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5868" w14:textId="684DEF79" w:rsidR="008A36B3" w:rsidRPr="008A36B3" w:rsidRDefault="00040A42" w:rsidP="008A36B3">
      <w:pPr>
        <w:jc w:val="both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                                     </w:t>
      </w:r>
    </w:p>
    <w:p w14:paraId="5DFA4DD8" w14:textId="77777777" w:rsidR="002E360F" w:rsidRPr="008A36B3" w:rsidRDefault="002E360F" w:rsidP="008A36B3">
      <w:pPr>
        <w:rPr>
          <w:rFonts w:ascii="Arial" w:hAnsi="Arial" w:cs="Arial"/>
          <w:sz w:val="24"/>
          <w:szCs w:val="24"/>
        </w:rPr>
      </w:pPr>
    </w:p>
    <w:p w14:paraId="66893CEB" w14:textId="4E9CF66B" w:rsidR="008A36B3" w:rsidRDefault="00B21811" w:rsidP="00B218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A64833" wp14:editId="26B2BC61">
            <wp:extent cx="2211209" cy="800100"/>
            <wp:effectExtent l="0" t="0" r="0" b="0"/>
            <wp:docPr id="1383500610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00610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973" cy="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30154" w14:textId="77777777" w:rsidR="008233C9" w:rsidRDefault="008233C9" w:rsidP="008A36B3">
      <w:pPr>
        <w:rPr>
          <w:rFonts w:ascii="Arial" w:hAnsi="Arial" w:cs="Arial"/>
          <w:sz w:val="24"/>
          <w:szCs w:val="24"/>
        </w:rPr>
      </w:pPr>
    </w:p>
    <w:p w14:paraId="48317A5E" w14:textId="23110A4B" w:rsidR="0007436F" w:rsidRDefault="00196FD9" w:rsidP="008A3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24"/>
          <w:lang w:eastAsia="en-GB"/>
        </w:rPr>
        <w:t>Job des</w:t>
      </w:r>
      <w:r w:rsidR="00531DFF">
        <w:rPr>
          <w:rFonts w:ascii="Arial" w:hAnsi="Arial" w:cs="Arial"/>
          <w:b/>
          <w:noProof/>
          <w:sz w:val="36"/>
          <w:szCs w:val="24"/>
          <w:lang w:eastAsia="en-GB"/>
        </w:rPr>
        <w:t>c</w:t>
      </w:r>
      <w:r>
        <w:rPr>
          <w:rFonts w:ascii="Arial" w:hAnsi="Arial" w:cs="Arial"/>
          <w:b/>
          <w:noProof/>
          <w:sz w:val="36"/>
          <w:szCs w:val="24"/>
          <w:lang w:eastAsia="en-GB"/>
        </w:rPr>
        <w:t xml:space="preserve">ription: </w:t>
      </w:r>
      <w:r w:rsidR="00997D09">
        <w:rPr>
          <w:rFonts w:ascii="Arial" w:hAnsi="Arial" w:cs="Arial"/>
          <w:b/>
          <w:noProof/>
          <w:sz w:val="36"/>
          <w:szCs w:val="24"/>
          <w:lang w:eastAsia="en-GB"/>
        </w:rPr>
        <w:t>Head of Fundraising</w:t>
      </w:r>
      <w:r w:rsidR="00866217">
        <w:rPr>
          <w:rFonts w:ascii="Arial" w:hAnsi="Arial" w:cs="Arial"/>
          <w:b/>
          <w:noProof/>
          <w:sz w:val="36"/>
          <w:szCs w:val="24"/>
          <w:lang w:eastAsia="en-GB"/>
        </w:rPr>
        <w:t xml:space="preserve"> </w:t>
      </w:r>
      <w:r w:rsidR="00997D09">
        <w:rPr>
          <w:rFonts w:ascii="Arial" w:hAnsi="Arial" w:cs="Arial"/>
          <w:b/>
          <w:noProof/>
          <w:sz w:val="36"/>
          <w:szCs w:val="24"/>
          <w:lang w:eastAsia="en-GB"/>
        </w:rPr>
        <w:t>and Engagement</w:t>
      </w:r>
    </w:p>
    <w:p w14:paraId="5CB27992" w14:textId="77777777" w:rsidR="008233C9" w:rsidRPr="008A36B3" w:rsidRDefault="008233C9" w:rsidP="008A36B3">
      <w:pPr>
        <w:rPr>
          <w:rFonts w:ascii="Arial" w:hAnsi="Arial" w:cs="Arial"/>
          <w:sz w:val="24"/>
          <w:szCs w:val="24"/>
        </w:rPr>
      </w:pPr>
    </w:p>
    <w:p w14:paraId="45EEBF63" w14:textId="77777777" w:rsidR="008A36B3" w:rsidRPr="008A36B3" w:rsidRDefault="008A36B3" w:rsidP="008A36B3">
      <w:pPr>
        <w:rPr>
          <w:rFonts w:ascii="Arial" w:hAnsi="Arial" w:cs="Arial"/>
          <w:sz w:val="24"/>
          <w:szCs w:val="24"/>
        </w:rPr>
      </w:pPr>
    </w:p>
    <w:p w14:paraId="733121A3" w14:textId="6D2669C8" w:rsidR="008A36B3" w:rsidRPr="008A36B3" w:rsidRDefault="008A36B3" w:rsidP="008A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8A36B3">
        <w:rPr>
          <w:rFonts w:ascii="Arial" w:hAnsi="Arial" w:cs="Arial"/>
          <w:b/>
          <w:sz w:val="24"/>
          <w:szCs w:val="24"/>
        </w:rPr>
        <w:t>Role:</w:t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="00B21811">
        <w:rPr>
          <w:rFonts w:ascii="Arial" w:hAnsi="Arial" w:cs="Arial"/>
          <w:b/>
          <w:sz w:val="24"/>
          <w:szCs w:val="24"/>
        </w:rPr>
        <w:t xml:space="preserve">Head of </w:t>
      </w:r>
      <w:r w:rsidR="00997D09">
        <w:rPr>
          <w:rFonts w:ascii="Arial" w:hAnsi="Arial" w:cs="Arial"/>
          <w:b/>
          <w:sz w:val="24"/>
          <w:szCs w:val="24"/>
        </w:rPr>
        <w:t>Fundraising and Engagement</w:t>
      </w:r>
    </w:p>
    <w:p w14:paraId="3EE460E7" w14:textId="2DF2250B" w:rsidR="008A36B3" w:rsidRPr="008A36B3" w:rsidRDefault="008A36B3" w:rsidP="008A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8A36B3">
        <w:rPr>
          <w:rFonts w:ascii="Arial" w:hAnsi="Arial" w:cs="Arial"/>
          <w:b/>
          <w:sz w:val="24"/>
          <w:szCs w:val="24"/>
        </w:rPr>
        <w:t xml:space="preserve">Job purpose: </w:t>
      </w:r>
      <w:r w:rsidRPr="008A36B3">
        <w:rPr>
          <w:rFonts w:ascii="Arial" w:hAnsi="Arial" w:cs="Arial"/>
          <w:b/>
          <w:sz w:val="24"/>
          <w:szCs w:val="24"/>
        </w:rPr>
        <w:tab/>
      </w:r>
      <w:r w:rsidR="00BE70E7">
        <w:rPr>
          <w:rFonts w:ascii="Arial" w:hAnsi="Arial" w:cs="Arial"/>
          <w:bCs/>
          <w:sz w:val="24"/>
          <w:szCs w:val="24"/>
        </w:rPr>
        <w:t>Strategic lead overseeing the</w:t>
      </w:r>
      <w:r w:rsidR="005819CB">
        <w:rPr>
          <w:rFonts w:ascii="Arial" w:hAnsi="Arial" w:cs="Arial"/>
          <w:bCs/>
          <w:sz w:val="24"/>
          <w:szCs w:val="24"/>
        </w:rPr>
        <w:t xml:space="preserve"> delivery and development of the</w:t>
      </w:r>
      <w:r w:rsidR="00BE70E7">
        <w:rPr>
          <w:rFonts w:ascii="Arial" w:hAnsi="Arial" w:cs="Arial"/>
          <w:bCs/>
          <w:sz w:val="24"/>
          <w:szCs w:val="24"/>
        </w:rPr>
        <w:t xml:space="preserve"> Trust’s </w:t>
      </w:r>
      <w:r w:rsidR="00CC02D8">
        <w:rPr>
          <w:rFonts w:ascii="Arial" w:hAnsi="Arial" w:cs="Arial"/>
          <w:bCs/>
          <w:sz w:val="24"/>
          <w:szCs w:val="24"/>
        </w:rPr>
        <w:t>fundraising</w:t>
      </w:r>
      <w:r w:rsidR="006F5752">
        <w:rPr>
          <w:rFonts w:ascii="Arial" w:hAnsi="Arial" w:cs="Arial"/>
          <w:bCs/>
          <w:sz w:val="24"/>
          <w:szCs w:val="24"/>
        </w:rPr>
        <w:t>,</w:t>
      </w:r>
      <w:r w:rsidR="00717A1B">
        <w:rPr>
          <w:rFonts w:ascii="Arial" w:hAnsi="Arial" w:cs="Arial"/>
          <w:bCs/>
          <w:sz w:val="24"/>
          <w:szCs w:val="24"/>
        </w:rPr>
        <w:t xml:space="preserve"> membership</w:t>
      </w:r>
      <w:r w:rsidR="00F8101E">
        <w:rPr>
          <w:rFonts w:ascii="Arial" w:hAnsi="Arial" w:cs="Arial"/>
          <w:bCs/>
          <w:sz w:val="24"/>
          <w:szCs w:val="24"/>
        </w:rPr>
        <w:t xml:space="preserve">, public engagement and </w:t>
      </w:r>
      <w:r w:rsidR="00CC02D8">
        <w:rPr>
          <w:rFonts w:ascii="Arial" w:hAnsi="Arial" w:cs="Arial"/>
          <w:bCs/>
          <w:sz w:val="24"/>
          <w:szCs w:val="24"/>
        </w:rPr>
        <w:t xml:space="preserve">communications </w:t>
      </w:r>
      <w:r w:rsidR="006517D4">
        <w:rPr>
          <w:rFonts w:ascii="Arial" w:hAnsi="Arial" w:cs="Arial"/>
          <w:bCs/>
          <w:sz w:val="24"/>
          <w:szCs w:val="24"/>
        </w:rPr>
        <w:t>programmes</w:t>
      </w:r>
      <w:r w:rsidR="000F7A5D">
        <w:rPr>
          <w:rFonts w:ascii="Arial" w:hAnsi="Arial" w:cs="Arial"/>
          <w:bCs/>
          <w:sz w:val="24"/>
          <w:szCs w:val="24"/>
        </w:rPr>
        <w:t xml:space="preserve"> </w:t>
      </w:r>
      <w:r w:rsidR="000538FE">
        <w:rPr>
          <w:rFonts w:ascii="Arial" w:hAnsi="Arial" w:cs="Arial"/>
          <w:bCs/>
          <w:sz w:val="24"/>
          <w:szCs w:val="24"/>
        </w:rPr>
        <w:t xml:space="preserve">including </w:t>
      </w:r>
      <w:r w:rsidR="00196FD9">
        <w:rPr>
          <w:rFonts w:ascii="Arial" w:hAnsi="Arial" w:cs="Arial"/>
          <w:sz w:val="24"/>
          <w:szCs w:val="24"/>
        </w:rPr>
        <w:t>manag</w:t>
      </w:r>
      <w:r w:rsidR="006331E5">
        <w:rPr>
          <w:rFonts w:ascii="Arial" w:hAnsi="Arial" w:cs="Arial"/>
          <w:sz w:val="24"/>
          <w:szCs w:val="24"/>
        </w:rPr>
        <w:t>ing</w:t>
      </w:r>
      <w:r w:rsidR="00196FD9">
        <w:rPr>
          <w:rFonts w:ascii="Arial" w:hAnsi="Arial" w:cs="Arial"/>
          <w:sz w:val="24"/>
          <w:szCs w:val="24"/>
        </w:rPr>
        <w:t xml:space="preserve"> and direct</w:t>
      </w:r>
      <w:r w:rsidR="006331E5">
        <w:rPr>
          <w:rFonts w:ascii="Arial" w:hAnsi="Arial" w:cs="Arial"/>
          <w:sz w:val="24"/>
          <w:szCs w:val="24"/>
        </w:rPr>
        <w:t>ing</w:t>
      </w:r>
      <w:r w:rsidR="000538FE">
        <w:rPr>
          <w:rFonts w:ascii="Arial" w:hAnsi="Arial" w:cs="Arial"/>
          <w:sz w:val="24"/>
          <w:szCs w:val="24"/>
        </w:rPr>
        <w:t xml:space="preserve"> </w:t>
      </w:r>
      <w:r w:rsidR="00150DD4">
        <w:rPr>
          <w:rFonts w:ascii="Arial" w:hAnsi="Arial" w:cs="Arial"/>
          <w:sz w:val="24"/>
          <w:szCs w:val="24"/>
        </w:rPr>
        <w:t>programme</w:t>
      </w:r>
      <w:r w:rsidR="007B002A">
        <w:rPr>
          <w:rFonts w:ascii="Arial" w:hAnsi="Arial" w:cs="Arial"/>
          <w:sz w:val="24"/>
          <w:szCs w:val="24"/>
        </w:rPr>
        <w:t xml:space="preserve"> leads</w:t>
      </w:r>
      <w:r w:rsidR="000538FE">
        <w:rPr>
          <w:rFonts w:ascii="Arial" w:hAnsi="Arial" w:cs="Arial"/>
          <w:sz w:val="24"/>
          <w:szCs w:val="24"/>
        </w:rPr>
        <w:t>.</w:t>
      </w:r>
      <w:r w:rsidR="00136F42">
        <w:rPr>
          <w:rFonts w:ascii="Arial" w:hAnsi="Arial" w:cs="Arial"/>
          <w:sz w:val="24"/>
          <w:szCs w:val="24"/>
        </w:rPr>
        <w:t xml:space="preserve"> This role will be a key member of the Senior Management Team of the Trust </w:t>
      </w:r>
      <w:r w:rsidR="00730794">
        <w:rPr>
          <w:rFonts w:ascii="Arial" w:hAnsi="Arial" w:cs="Arial"/>
          <w:sz w:val="24"/>
          <w:szCs w:val="24"/>
        </w:rPr>
        <w:t xml:space="preserve">and will include </w:t>
      </w:r>
      <w:r w:rsidR="00136F42">
        <w:rPr>
          <w:rFonts w:ascii="Arial" w:hAnsi="Arial" w:cs="Arial"/>
          <w:sz w:val="24"/>
          <w:szCs w:val="24"/>
        </w:rPr>
        <w:t>deputising for the Chief Executive as necessary.</w:t>
      </w:r>
      <w:r w:rsidR="0007436F">
        <w:rPr>
          <w:rFonts w:ascii="Arial" w:hAnsi="Arial" w:cs="Arial"/>
          <w:sz w:val="24"/>
          <w:szCs w:val="24"/>
        </w:rPr>
        <w:t xml:space="preserve"> </w:t>
      </w:r>
    </w:p>
    <w:p w14:paraId="5A664CF7" w14:textId="0CBE07C6" w:rsidR="008A36B3" w:rsidRPr="008A36B3" w:rsidRDefault="008A36B3" w:rsidP="008A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8A36B3">
        <w:rPr>
          <w:rFonts w:ascii="Arial" w:hAnsi="Arial" w:cs="Arial"/>
          <w:b/>
          <w:sz w:val="24"/>
          <w:szCs w:val="24"/>
        </w:rPr>
        <w:t xml:space="preserve">Duration: </w:t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="00196FD9">
        <w:rPr>
          <w:rFonts w:ascii="Arial" w:hAnsi="Arial" w:cs="Arial"/>
          <w:sz w:val="24"/>
          <w:szCs w:val="24"/>
        </w:rPr>
        <w:t>Full time, permanent contract (35 hours per week)</w:t>
      </w:r>
    </w:p>
    <w:p w14:paraId="21A391C6" w14:textId="511F3152" w:rsidR="008A36B3" w:rsidRPr="008A36B3" w:rsidRDefault="008A36B3" w:rsidP="008A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8A36B3">
        <w:rPr>
          <w:rFonts w:ascii="Arial" w:hAnsi="Arial" w:cs="Arial"/>
          <w:b/>
          <w:sz w:val="24"/>
          <w:szCs w:val="24"/>
        </w:rPr>
        <w:t>Salary:</w:t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="00F85234" w:rsidRPr="00040A42">
        <w:rPr>
          <w:rFonts w:ascii="Arial" w:hAnsi="Arial" w:cs="Arial"/>
          <w:sz w:val="24"/>
          <w:szCs w:val="24"/>
        </w:rPr>
        <w:t>c</w:t>
      </w:r>
      <w:r w:rsidR="00C869CE">
        <w:rPr>
          <w:rFonts w:ascii="Arial" w:hAnsi="Arial" w:cs="Arial"/>
          <w:sz w:val="24"/>
          <w:szCs w:val="24"/>
        </w:rPr>
        <w:t xml:space="preserve"> </w:t>
      </w:r>
      <w:r w:rsidR="00F85234">
        <w:rPr>
          <w:rFonts w:ascii="Arial" w:hAnsi="Arial" w:cs="Arial"/>
          <w:sz w:val="24"/>
          <w:szCs w:val="24"/>
        </w:rPr>
        <w:t>£</w:t>
      </w:r>
      <w:r w:rsidR="000A2030" w:rsidRPr="000A3683">
        <w:rPr>
          <w:rFonts w:ascii="Arial" w:hAnsi="Arial" w:cs="Arial"/>
          <w:sz w:val="24"/>
          <w:szCs w:val="24"/>
        </w:rPr>
        <w:t>50</w:t>
      </w:r>
      <w:r w:rsidR="001362C1" w:rsidRPr="000A3683">
        <w:rPr>
          <w:rFonts w:ascii="Arial" w:hAnsi="Arial" w:cs="Arial"/>
          <w:sz w:val="24"/>
          <w:szCs w:val="24"/>
        </w:rPr>
        <w:t>,000</w:t>
      </w:r>
      <w:r w:rsidR="00196FD9">
        <w:rPr>
          <w:rFonts w:ascii="Arial" w:hAnsi="Arial" w:cs="Arial"/>
          <w:sz w:val="24"/>
          <w:szCs w:val="24"/>
        </w:rPr>
        <w:t xml:space="preserve"> per annum.</w:t>
      </w:r>
    </w:p>
    <w:p w14:paraId="1B1C1DF1" w14:textId="5B321C7B" w:rsidR="008A36B3" w:rsidRPr="008A36B3" w:rsidRDefault="008A36B3" w:rsidP="008A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8A36B3">
        <w:rPr>
          <w:rFonts w:ascii="Arial" w:hAnsi="Arial" w:cs="Arial"/>
          <w:b/>
          <w:sz w:val="24"/>
          <w:szCs w:val="24"/>
        </w:rPr>
        <w:t>Reporting to:</w:t>
      </w:r>
      <w:r w:rsidRPr="008A36B3">
        <w:rPr>
          <w:rFonts w:ascii="Arial" w:hAnsi="Arial" w:cs="Arial"/>
          <w:b/>
          <w:sz w:val="24"/>
          <w:szCs w:val="24"/>
        </w:rPr>
        <w:tab/>
      </w:r>
      <w:r w:rsidRPr="008A36B3">
        <w:rPr>
          <w:rFonts w:ascii="Arial" w:hAnsi="Arial" w:cs="Arial"/>
          <w:b/>
          <w:sz w:val="24"/>
          <w:szCs w:val="24"/>
        </w:rPr>
        <w:tab/>
      </w:r>
      <w:r w:rsidR="000A2030">
        <w:rPr>
          <w:rFonts w:ascii="Arial" w:hAnsi="Arial" w:cs="Arial"/>
          <w:sz w:val="24"/>
          <w:szCs w:val="24"/>
        </w:rPr>
        <w:t>Chief Executive Officer</w:t>
      </w:r>
    </w:p>
    <w:p w14:paraId="20B56531" w14:textId="5723DD38" w:rsidR="001362C1" w:rsidRDefault="00E36CB3" w:rsidP="008A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Responsible for</w:t>
      </w:r>
      <w:r w:rsidR="008A36B3" w:rsidRPr="008A36B3">
        <w:rPr>
          <w:rFonts w:ascii="Arial" w:hAnsi="Arial" w:cs="Arial"/>
          <w:b/>
          <w:sz w:val="24"/>
          <w:szCs w:val="24"/>
        </w:rPr>
        <w:t>:</w:t>
      </w:r>
      <w:r w:rsidR="008A36B3" w:rsidRPr="008A36B3">
        <w:rPr>
          <w:rFonts w:ascii="Arial" w:hAnsi="Arial" w:cs="Arial"/>
          <w:b/>
          <w:sz w:val="24"/>
          <w:szCs w:val="24"/>
        </w:rPr>
        <w:tab/>
      </w:r>
      <w:r w:rsidR="00014394">
        <w:rPr>
          <w:rFonts w:ascii="Arial" w:hAnsi="Arial" w:cs="Arial"/>
          <w:bCs/>
          <w:sz w:val="24"/>
          <w:szCs w:val="24"/>
        </w:rPr>
        <w:t>Senior Fundraising Officer</w:t>
      </w:r>
      <w:r w:rsidR="00E16A22">
        <w:rPr>
          <w:rFonts w:ascii="Arial" w:hAnsi="Arial" w:cs="Arial"/>
          <w:bCs/>
          <w:sz w:val="24"/>
          <w:szCs w:val="24"/>
        </w:rPr>
        <w:t>, Senior Membership Officer</w:t>
      </w:r>
      <w:r w:rsidR="00014394">
        <w:rPr>
          <w:rFonts w:ascii="Arial" w:hAnsi="Arial" w:cs="Arial"/>
          <w:bCs/>
          <w:sz w:val="24"/>
          <w:szCs w:val="24"/>
        </w:rPr>
        <w:t xml:space="preserve">, </w:t>
      </w:r>
      <w:r w:rsidR="00E16A22">
        <w:rPr>
          <w:rFonts w:ascii="Arial" w:hAnsi="Arial" w:cs="Arial"/>
          <w:bCs/>
          <w:sz w:val="24"/>
          <w:szCs w:val="24"/>
        </w:rPr>
        <w:t>Engagement Team Leader</w:t>
      </w:r>
      <w:r w:rsidR="00014394">
        <w:rPr>
          <w:rFonts w:ascii="Arial" w:hAnsi="Arial" w:cs="Arial"/>
          <w:bCs/>
          <w:sz w:val="24"/>
          <w:szCs w:val="24"/>
        </w:rPr>
        <w:t xml:space="preserve"> and</w:t>
      </w:r>
      <w:r w:rsidR="00014394" w:rsidRPr="00014394">
        <w:rPr>
          <w:rFonts w:ascii="Arial" w:hAnsi="Arial" w:cs="Arial"/>
          <w:bCs/>
          <w:sz w:val="24"/>
          <w:szCs w:val="24"/>
        </w:rPr>
        <w:t xml:space="preserve"> </w:t>
      </w:r>
      <w:r w:rsidR="00014394">
        <w:rPr>
          <w:rFonts w:ascii="Arial" w:hAnsi="Arial" w:cs="Arial"/>
          <w:bCs/>
          <w:sz w:val="24"/>
          <w:szCs w:val="24"/>
        </w:rPr>
        <w:t>Communications Lead</w:t>
      </w:r>
      <w:r w:rsidR="00B27399">
        <w:rPr>
          <w:rFonts w:ascii="Arial" w:hAnsi="Arial" w:cs="Arial"/>
          <w:sz w:val="24"/>
          <w:szCs w:val="24"/>
        </w:rPr>
        <w:t>.</w:t>
      </w:r>
    </w:p>
    <w:p w14:paraId="69F7DCF1" w14:textId="7BB8D23D" w:rsidR="008A36B3" w:rsidRPr="008A36B3" w:rsidRDefault="008A36B3" w:rsidP="008A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80" w:hanging="2880"/>
        <w:rPr>
          <w:rFonts w:ascii="Arial" w:hAnsi="Arial" w:cs="Arial"/>
          <w:sz w:val="24"/>
          <w:szCs w:val="24"/>
        </w:rPr>
      </w:pPr>
      <w:r w:rsidRPr="008A36B3">
        <w:rPr>
          <w:rFonts w:ascii="Arial" w:hAnsi="Arial" w:cs="Arial"/>
          <w:b/>
          <w:sz w:val="24"/>
          <w:szCs w:val="24"/>
        </w:rPr>
        <w:t>Other key relationships:</w:t>
      </w:r>
      <w:r w:rsidRPr="008A36B3">
        <w:rPr>
          <w:rFonts w:ascii="Arial" w:hAnsi="Arial" w:cs="Arial"/>
          <w:b/>
          <w:sz w:val="24"/>
          <w:szCs w:val="24"/>
        </w:rPr>
        <w:tab/>
      </w:r>
      <w:r w:rsidR="009514A7">
        <w:rPr>
          <w:rFonts w:ascii="Arial" w:hAnsi="Arial" w:cs="Arial"/>
          <w:bCs/>
          <w:sz w:val="24"/>
          <w:szCs w:val="24"/>
        </w:rPr>
        <w:t>Head of Conservation, Head of Finance and Operations, Reserves Team Leader, Hon. Officer for Resources, f</w:t>
      </w:r>
      <w:r w:rsidR="00597AE7">
        <w:rPr>
          <w:rFonts w:ascii="Arial" w:hAnsi="Arial" w:cs="Arial"/>
          <w:bCs/>
          <w:sz w:val="24"/>
          <w:szCs w:val="24"/>
        </w:rPr>
        <w:t xml:space="preserve">undraising, </w:t>
      </w:r>
      <w:r w:rsidR="00D40B0C">
        <w:rPr>
          <w:rFonts w:ascii="Arial" w:hAnsi="Arial" w:cs="Arial"/>
          <w:bCs/>
          <w:sz w:val="24"/>
          <w:szCs w:val="24"/>
        </w:rPr>
        <w:t xml:space="preserve">membership, </w:t>
      </w:r>
      <w:r w:rsidR="00597AE7">
        <w:rPr>
          <w:rFonts w:ascii="Arial" w:hAnsi="Arial" w:cs="Arial"/>
          <w:bCs/>
          <w:sz w:val="24"/>
          <w:szCs w:val="24"/>
        </w:rPr>
        <w:t xml:space="preserve">communications and </w:t>
      </w:r>
      <w:r w:rsidR="00C30DBE">
        <w:rPr>
          <w:rFonts w:ascii="Arial" w:hAnsi="Arial" w:cs="Arial"/>
          <w:bCs/>
          <w:sz w:val="24"/>
          <w:szCs w:val="24"/>
        </w:rPr>
        <w:t>engagement team members</w:t>
      </w:r>
      <w:r w:rsidR="00662F43">
        <w:rPr>
          <w:rFonts w:ascii="Arial" w:hAnsi="Arial" w:cs="Arial"/>
          <w:bCs/>
          <w:sz w:val="24"/>
          <w:szCs w:val="24"/>
        </w:rPr>
        <w:t>, Local Group leads</w:t>
      </w:r>
      <w:r w:rsidR="001A6227">
        <w:rPr>
          <w:rFonts w:ascii="Arial" w:hAnsi="Arial" w:cs="Arial"/>
          <w:bCs/>
          <w:sz w:val="24"/>
          <w:szCs w:val="24"/>
        </w:rPr>
        <w:t xml:space="preserve"> and volunteer fundraisers.</w:t>
      </w:r>
    </w:p>
    <w:p w14:paraId="64E40914" w14:textId="77777777" w:rsidR="008A36B3" w:rsidRPr="008A36B3" w:rsidRDefault="008A36B3" w:rsidP="008A36B3">
      <w:pPr>
        <w:rPr>
          <w:rFonts w:ascii="Arial" w:hAnsi="Arial" w:cs="Arial"/>
          <w:sz w:val="24"/>
          <w:szCs w:val="24"/>
        </w:rPr>
      </w:pPr>
    </w:p>
    <w:p w14:paraId="1B3D23F4" w14:textId="77777777" w:rsidR="008A36B3" w:rsidRPr="008A36B3" w:rsidRDefault="008A36B3" w:rsidP="008A36B3">
      <w:pPr>
        <w:rPr>
          <w:rFonts w:ascii="Arial" w:hAnsi="Arial" w:cs="Arial"/>
          <w:b/>
          <w:sz w:val="28"/>
          <w:szCs w:val="24"/>
        </w:rPr>
      </w:pPr>
      <w:r w:rsidRPr="008A36B3">
        <w:rPr>
          <w:rFonts w:ascii="Arial" w:hAnsi="Arial" w:cs="Arial"/>
          <w:b/>
          <w:sz w:val="28"/>
          <w:szCs w:val="24"/>
        </w:rPr>
        <w:t>Key areas of activity</w:t>
      </w:r>
    </w:p>
    <w:p w14:paraId="1398F965" w14:textId="2F90C9C7" w:rsidR="008A36B3" w:rsidRDefault="008A36B3" w:rsidP="008A36B3">
      <w:pPr>
        <w:rPr>
          <w:rFonts w:ascii="Arial" w:hAnsi="Arial" w:cs="Arial"/>
          <w:sz w:val="24"/>
          <w:szCs w:val="24"/>
        </w:rPr>
      </w:pPr>
    </w:p>
    <w:p w14:paraId="5076B903" w14:textId="5E3430FA" w:rsidR="00FB6EA9" w:rsidRDefault="007B0298" w:rsidP="008A3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Worcestershire’s leading </w:t>
      </w:r>
      <w:r w:rsidR="000F4242">
        <w:rPr>
          <w:rFonts w:ascii="Arial" w:hAnsi="Arial" w:cs="Arial"/>
          <w:sz w:val="24"/>
          <w:szCs w:val="24"/>
        </w:rPr>
        <w:t>nature conservation charity, committed to protecting wildlife and the natural environment.</w:t>
      </w:r>
      <w:r w:rsidR="00712C2A">
        <w:rPr>
          <w:rFonts w:ascii="Arial" w:hAnsi="Arial" w:cs="Arial"/>
          <w:sz w:val="24"/>
          <w:szCs w:val="24"/>
        </w:rPr>
        <w:t xml:space="preserve"> </w:t>
      </w:r>
      <w:r w:rsidR="002B750A">
        <w:rPr>
          <w:rFonts w:ascii="Arial" w:hAnsi="Arial" w:cs="Arial"/>
          <w:sz w:val="24"/>
          <w:szCs w:val="24"/>
        </w:rPr>
        <w:t>We are supported by over 21,000 individual members</w:t>
      </w:r>
      <w:r w:rsidR="00661CBC">
        <w:rPr>
          <w:rFonts w:ascii="Arial" w:hAnsi="Arial" w:cs="Arial"/>
          <w:sz w:val="24"/>
          <w:szCs w:val="24"/>
        </w:rPr>
        <w:t>.</w:t>
      </w:r>
      <w:r w:rsidR="00712C2A">
        <w:rPr>
          <w:rFonts w:ascii="Arial" w:hAnsi="Arial" w:cs="Arial"/>
          <w:sz w:val="24"/>
          <w:szCs w:val="24"/>
        </w:rPr>
        <w:t xml:space="preserve"> </w:t>
      </w:r>
      <w:r w:rsidR="00661CBC">
        <w:rPr>
          <w:rFonts w:ascii="Arial" w:hAnsi="Arial" w:cs="Arial"/>
          <w:sz w:val="24"/>
          <w:szCs w:val="24"/>
        </w:rPr>
        <w:t>Our 40 staff are supported by our 500 volunteers</w:t>
      </w:r>
      <w:r w:rsidR="00712C2A">
        <w:rPr>
          <w:rFonts w:ascii="Arial" w:hAnsi="Arial" w:cs="Arial"/>
          <w:sz w:val="24"/>
          <w:szCs w:val="24"/>
        </w:rPr>
        <w:t>,</w:t>
      </w:r>
      <w:r w:rsidR="00661CBC">
        <w:rPr>
          <w:rFonts w:ascii="Arial" w:hAnsi="Arial" w:cs="Arial"/>
          <w:sz w:val="24"/>
          <w:szCs w:val="24"/>
        </w:rPr>
        <w:t xml:space="preserve"> who are vital to the delivery of our work.</w:t>
      </w:r>
      <w:r w:rsidR="00712C2A">
        <w:rPr>
          <w:rFonts w:ascii="Arial" w:hAnsi="Arial" w:cs="Arial"/>
          <w:sz w:val="24"/>
          <w:szCs w:val="24"/>
        </w:rPr>
        <w:t xml:space="preserve"> </w:t>
      </w:r>
      <w:r w:rsidR="00F94291">
        <w:rPr>
          <w:rFonts w:ascii="Arial" w:hAnsi="Arial" w:cs="Arial"/>
          <w:sz w:val="24"/>
          <w:szCs w:val="24"/>
        </w:rPr>
        <w:t xml:space="preserve">We manage 80 nature reserves across the county </w:t>
      </w:r>
      <w:r w:rsidR="00083FD4">
        <w:rPr>
          <w:rFonts w:ascii="Arial" w:hAnsi="Arial" w:cs="Arial"/>
          <w:sz w:val="24"/>
          <w:szCs w:val="24"/>
        </w:rPr>
        <w:t>covering</w:t>
      </w:r>
      <w:r w:rsidR="00F94291">
        <w:rPr>
          <w:rFonts w:ascii="Arial" w:hAnsi="Arial" w:cs="Arial"/>
          <w:sz w:val="24"/>
          <w:szCs w:val="24"/>
        </w:rPr>
        <w:t xml:space="preserve"> 12.5 square kilometres of land</w:t>
      </w:r>
      <w:r w:rsidR="00F02D98">
        <w:rPr>
          <w:rFonts w:ascii="Arial" w:hAnsi="Arial" w:cs="Arial"/>
          <w:sz w:val="24"/>
          <w:szCs w:val="24"/>
        </w:rPr>
        <w:t xml:space="preserve"> and provide land management advice across around a quarter of the county. We also work to inspire people to take action for nature and this includes work with schools and young people, communities and </w:t>
      </w:r>
      <w:r w:rsidR="00661949">
        <w:rPr>
          <w:rFonts w:ascii="Arial" w:hAnsi="Arial" w:cs="Arial"/>
          <w:sz w:val="24"/>
          <w:szCs w:val="24"/>
        </w:rPr>
        <w:t>local businesses.</w:t>
      </w:r>
    </w:p>
    <w:p w14:paraId="449B363B" w14:textId="77777777" w:rsidR="00661949" w:rsidRDefault="00661949" w:rsidP="008A36B3">
      <w:pPr>
        <w:rPr>
          <w:rFonts w:ascii="Arial" w:hAnsi="Arial" w:cs="Arial"/>
          <w:sz w:val="24"/>
          <w:szCs w:val="24"/>
        </w:rPr>
      </w:pPr>
    </w:p>
    <w:p w14:paraId="161FAED3" w14:textId="06A8E757" w:rsidR="00D80389" w:rsidRDefault="007D691C" w:rsidP="008A3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</w:t>
      </w:r>
      <w:r w:rsidR="003066BD">
        <w:rPr>
          <w:rFonts w:ascii="Arial" w:hAnsi="Arial" w:cs="Arial"/>
          <w:sz w:val="24"/>
          <w:szCs w:val="24"/>
        </w:rPr>
        <w:t xml:space="preserve"> current postholder </w:t>
      </w:r>
      <w:r>
        <w:rPr>
          <w:rFonts w:ascii="Arial" w:hAnsi="Arial" w:cs="Arial"/>
          <w:sz w:val="24"/>
          <w:szCs w:val="24"/>
        </w:rPr>
        <w:t xml:space="preserve">has been </w:t>
      </w:r>
      <w:r w:rsidR="003066BD">
        <w:rPr>
          <w:rFonts w:ascii="Arial" w:hAnsi="Arial" w:cs="Arial"/>
          <w:sz w:val="24"/>
          <w:szCs w:val="24"/>
        </w:rPr>
        <w:t>promoted to be the Trust’s new Chief Executive at the end of the year,</w:t>
      </w:r>
      <w:r>
        <w:rPr>
          <w:rFonts w:ascii="Arial" w:hAnsi="Arial" w:cs="Arial"/>
          <w:sz w:val="24"/>
          <w:szCs w:val="24"/>
        </w:rPr>
        <w:t xml:space="preserve"> </w:t>
      </w:r>
      <w:r w:rsidR="003066BD">
        <w:rPr>
          <w:rFonts w:ascii="Arial" w:hAnsi="Arial" w:cs="Arial"/>
          <w:sz w:val="24"/>
          <w:szCs w:val="24"/>
        </w:rPr>
        <w:t>w</w:t>
      </w:r>
      <w:r w:rsidR="00FB6EA9">
        <w:rPr>
          <w:rFonts w:ascii="Arial" w:hAnsi="Arial" w:cs="Arial"/>
          <w:sz w:val="24"/>
          <w:szCs w:val="24"/>
        </w:rPr>
        <w:t xml:space="preserve">e are seeking an inspiring </w:t>
      </w:r>
      <w:r w:rsidR="001C0DC1">
        <w:rPr>
          <w:rFonts w:ascii="Arial" w:hAnsi="Arial" w:cs="Arial"/>
          <w:sz w:val="24"/>
          <w:szCs w:val="24"/>
        </w:rPr>
        <w:t>Head of Fundraising and Engagement to join the Trust at this</w:t>
      </w:r>
      <w:r>
        <w:rPr>
          <w:rFonts w:ascii="Arial" w:hAnsi="Arial" w:cs="Arial"/>
          <w:sz w:val="24"/>
          <w:szCs w:val="24"/>
        </w:rPr>
        <w:t xml:space="preserve"> exciting and</w:t>
      </w:r>
      <w:r w:rsidR="001C0DC1">
        <w:rPr>
          <w:rFonts w:ascii="Arial" w:hAnsi="Arial" w:cs="Arial"/>
          <w:sz w:val="24"/>
          <w:szCs w:val="24"/>
        </w:rPr>
        <w:t xml:space="preserve"> important time.</w:t>
      </w:r>
      <w:r w:rsidR="007350A4">
        <w:rPr>
          <w:rFonts w:ascii="Arial" w:hAnsi="Arial" w:cs="Arial"/>
          <w:sz w:val="24"/>
          <w:szCs w:val="24"/>
        </w:rPr>
        <w:t xml:space="preserve"> </w:t>
      </w:r>
      <w:r w:rsidR="00117B74">
        <w:rPr>
          <w:rFonts w:ascii="Arial" w:hAnsi="Arial" w:cs="Arial"/>
          <w:sz w:val="24"/>
          <w:szCs w:val="24"/>
        </w:rPr>
        <w:t xml:space="preserve">The successful candidate will </w:t>
      </w:r>
      <w:r w:rsidR="00EE2A9C">
        <w:rPr>
          <w:rFonts w:ascii="Arial" w:hAnsi="Arial" w:cs="Arial"/>
          <w:sz w:val="24"/>
          <w:szCs w:val="24"/>
        </w:rPr>
        <w:t>be responsible for</w:t>
      </w:r>
      <w:r w:rsidR="00117B74">
        <w:rPr>
          <w:rFonts w:ascii="Arial" w:hAnsi="Arial" w:cs="Arial"/>
          <w:sz w:val="24"/>
          <w:szCs w:val="24"/>
        </w:rPr>
        <w:t xml:space="preserve"> the Trust’s </w:t>
      </w:r>
      <w:r w:rsidR="00730794">
        <w:rPr>
          <w:rFonts w:ascii="Arial" w:hAnsi="Arial" w:cs="Arial"/>
          <w:sz w:val="24"/>
          <w:szCs w:val="24"/>
        </w:rPr>
        <w:t>programme</w:t>
      </w:r>
      <w:r w:rsidR="00EE2A9C">
        <w:rPr>
          <w:rFonts w:ascii="Arial" w:hAnsi="Arial" w:cs="Arial"/>
          <w:sz w:val="24"/>
          <w:szCs w:val="24"/>
        </w:rPr>
        <w:t>s</w:t>
      </w:r>
      <w:r w:rsidR="00730794">
        <w:rPr>
          <w:rFonts w:ascii="Arial" w:hAnsi="Arial" w:cs="Arial"/>
          <w:sz w:val="24"/>
          <w:szCs w:val="24"/>
        </w:rPr>
        <w:t xml:space="preserve"> for </w:t>
      </w:r>
      <w:r w:rsidR="00117B74">
        <w:rPr>
          <w:rFonts w:ascii="Arial" w:hAnsi="Arial" w:cs="Arial"/>
          <w:sz w:val="24"/>
          <w:szCs w:val="24"/>
        </w:rPr>
        <w:t xml:space="preserve">fundraising, </w:t>
      </w:r>
      <w:r w:rsidR="00CD2D25">
        <w:rPr>
          <w:rFonts w:ascii="Arial" w:hAnsi="Arial" w:cs="Arial"/>
          <w:sz w:val="24"/>
          <w:szCs w:val="24"/>
        </w:rPr>
        <w:t xml:space="preserve">membership, </w:t>
      </w:r>
      <w:r w:rsidR="00117B74">
        <w:rPr>
          <w:rFonts w:ascii="Arial" w:hAnsi="Arial" w:cs="Arial"/>
          <w:sz w:val="24"/>
          <w:szCs w:val="24"/>
        </w:rPr>
        <w:t xml:space="preserve">communications and </w:t>
      </w:r>
      <w:r w:rsidR="008D2B30">
        <w:rPr>
          <w:rFonts w:ascii="Arial" w:hAnsi="Arial" w:cs="Arial"/>
          <w:sz w:val="24"/>
          <w:szCs w:val="24"/>
        </w:rPr>
        <w:t xml:space="preserve">public </w:t>
      </w:r>
      <w:r w:rsidR="00117B74">
        <w:rPr>
          <w:rFonts w:ascii="Arial" w:hAnsi="Arial" w:cs="Arial"/>
          <w:sz w:val="24"/>
          <w:szCs w:val="24"/>
        </w:rPr>
        <w:t>engagement</w:t>
      </w:r>
      <w:r w:rsidR="007350A4">
        <w:rPr>
          <w:rFonts w:ascii="Arial" w:hAnsi="Arial" w:cs="Arial"/>
          <w:sz w:val="24"/>
          <w:szCs w:val="24"/>
        </w:rPr>
        <w:t>,</w:t>
      </w:r>
      <w:r w:rsidR="0082147A">
        <w:rPr>
          <w:rFonts w:ascii="Arial" w:hAnsi="Arial" w:cs="Arial"/>
          <w:sz w:val="24"/>
          <w:szCs w:val="24"/>
        </w:rPr>
        <w:t xml:space="preserve"> which are</w:t>
      </w:r>
      <w:r w:rsidR="002A358F">
        <w:rPr>
          <w:rFonts w:ascii="Arial" w:hAnsi="Arial" w:cs="Arial"/>
          <w:sz w:val="24"/>
          <w:szCs w:val="24"/>
        </w:rPr>
        <w:t xml:space="preserve"> vital in delivering our vision of a wilder Worcestershire </w:t>
      </w:r>
      <w:r w:rsidR="00D80389">
        <w:rPr>
          <w:rFonts w:ascii="Arial" w:hAnsi="Arial" w:cs="Arial"/>
          <w:sz w:val="24"/>
          <w:szCs w:val="24"/>
        </w:rPr>
        <w:t>where there is more nature everywhere</w:t>
      </w:r>
      <w:r w:rsidR="007350A4">
        <w:rPr>
          <w:rFonts w:ascii="Arial" w:hAnsi="Arial" w:cs="Arial"/>
          <w:sz w:val="24"/>
          <w:szCs w:val="24"/>
        </w:rPr>
        <w:t>,</w:t>
      </w:r>
      <w:r w:rsidR="00D80389">
        <w:rPr>
          <w:rFonts w:ascii="Arial" w:hAnsi="Arial" w:cs="Arial"/>
          <w:sz w:val="24"/>
          <w:szCs w:val="24"/>
        </w:rPr>
        <w:t xml:space="preserve"> for everyone.</w:t>
      </w:r>
    </w:p>
    <w:p w14:paraId="492651AE" w14:textId="77777777" w:rsidR="00C4267F" w:rsidRDefault="00C4267F" w:rsidP="008A36B3">
      <w:pPr>
        <w:rPr>
          <w:rFonts w:ascii="Arial" w:hAnsi="Arial" w:cs="Arial"/>
          <w:sz w:val="24"/>
          <w:szCs w:val="24"/>
        </w:rPr>
      </w:pPr>
    </w:p>
    <w:p w14:paraId="656C0B9A" w14:textId="61A1C913" w:rsidR="00C4267F" w:rsidRDefault="00C4267F" w:rsidP="008A3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three strategic goals</w:t>
      </w:r>
      <w:r w:rsidR="00153C9C">
        <w:rPr>
          <w:rFonts w:ascii="Arial" w:hAnsi="Arial" w:cs="Arial"/>
          <w:sz w:val="24"/>
          <w:szCs w:val="24"/>
        </w:rPr>
        <w:t xml:space="preserve"> set out in our</w:t>
      </w:r>
      <w:r w:rsidR="0022296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22967" w:rsidRPr="00222967">
          <w:rPr>
            <w:rStyle w:val="Hyperlink"/>
            <w:rFonts w:ascii="Arial" w:hAnsi="Arial" w:cs="Arial"/>
            <w:sz w:val="24"/>
            <w:szCs w:val="24"/>
          </w:rPr>
          <w:t>strategy to 2030</w:t>
        </w:r>
      </w:hyperlink>
      <w:r>
        <w:rPr>
          <w:rFonts w:ascii="Arial" w:hAnsi="Arial" w:cs="Arial"/>
          <w:sz w:val="24"/>
          <w:szCs w:val="24"/>
        </w:rPr>
        <w:t xml:space="preserve"> are:</w:t>
      </w:r>
    </w:p>
    <w:p w14:paraId="3A2B7558" w14:textId="5894D035" w:rsidR="00C4267F" w:rsidRDefault="007F0BDE" w:rsidP="00C4267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Nature in recovery: 30% of land for nature by 2030.</w:t>
      </w:r>
    </w:p>
    <w:p w14:paraId="23554BD0" w14:textId="052B34A5" w:rsidR="007F0BDE" w:rsidRDefault="007F0BDE" w:rsidP="00C4267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for nature: 1 in 4 taking action for nature by 2030.</w:t>
      </w:r>
    </w:p>
    <w:p w14:paraId="4378C6F8" w14:textId="756CEFC4" w:rsidR="007F0BDE" w:rsidRPr="00C4267F" w:rsidRDefault="00F716C8" w:rsidP="00C4267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Sustaining our future: more diversity, more funding and carbon zero by 2030. </w:t>
      </w:r>
    </w:p>
    <w:p w14:paraId="635248BA" w14:textId="77777777" w:rsidR="009D0BDF" w:rsidRDefault="009D0BDF" w:rsidP="008A36B3">
      <w:pPr>
        <w:rPr>
          <w:rFonts w:ascii="Arial" w:hAnsi="Arial" w:cs="Arial"/>
          <w:sz w:val="24"/>
          <w:szCs w:val="24"/>
        </w:rPr>
      </w:pPr>
    </w:p>
    <w:p w14:paraId="54E71D45" w14:textId="64A5E6B5" w:rsidR="00222967" w:rsidRDefault="00FD5F9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are one of 46 independ</w:t>
      </w:r>
      <w:r w:rsidR="009D0BDF">
        <w:rPr>
          <w:rFonts w:ascii="Arial" w:hAnsi="Arial" w:cs="Arial"/>
          <w:color w:val="000000" w:themeColor="text1"/>
          <w:sz w:val="24"/>
          <w:szCs w:val="24"/>
        </w:rPr>
        <w:t>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Wildlife Trusts operating across the UK.</w:t>
      </w:r>
    </w:p>
    <w:p w14:paraId="464F01F7" w14:textId="77777777" w:rsidR="00FD5F99" w:rsidRDefault="00FD5F99">
      <w:pPr>
        <w:rPr>
          <w:rFonts w:ascii="Arial" w:hAnsi="Arial"/>
          <w:b/>
          <w:bCs/>
          <w:sz w:val="24"/>
          <w:szCs w:val="22"/>
        </w:rPr>
      </w:pPr>
    </w:p>
    <w:p w14:paraId="384C15BB" w14:textId="77777777" w:rsidR="00F81549" w:rsidRDefault="00F81549">
      <w:pPr>
        <w:rPr>
          <w:rFonts w:ascii="Arial" w:hAnsi="Arial"/>
          <w:b/>
          <w:bCs/>
          <w:sz w:val="24"/>
          <w:szCs w:val="22"/>
        </w:rPr>
      </w:pPr>
      <w:r>
        <w:rPr>
          <w:rFonts w:ascii="Arial" w:hAnsi="Arial"/>
          <w:b/>
          <w:bCs/>
          <w:sz w:val="24"/>
          <w:szCs w:val="22"/>
        </w:rPr>
        <w:br w:type="page"/>
      </w:r>
    </w:p>
    <w:p w14:paraId="38F63981" w14:textId="594E9F8F" w:rsidR="002D1C21" w:rsidRDefault="00670D74" w:rsidP="000F7A5D">
      <w:pPr>
        <w:rPr>
          <w:rFonts w:ascii="Arial" w:hAnsi="Arial"/>
          <w:b/>
          <w:bCs/>
          <w:sz w:val="24"/>
          <w:szCs w:val="22"/>
        </w:rPr>
      </w:pPr>
      <w:r w:rsidRPr="00FD1644">
        <w:rPr>
          <w:rFonts w:ascii="Arial" w:hAnsi="Arial"/>
          <w:b/>
          <w:bCs/>
          <w:sz w:val="24"/>
          <w:szCs w:val="22"/>
        </w:rPr>
        <w:lastRenderedPageBreak/>
        <w:t xml:space="preserve">ROLE SPECIFICATION – </w:t>
      </w:r>
      <w:r w:rsidR="00C30DBE">
        <w:rPr>
          <w:rFonts w:ascii="Arial" w:hAnsi="Arial"/>
          <w:b/>
          <w:bCs/>
          <w:sz w:val="24"/>
          <w:szCs w:val="22"/>
        </w:rPr>
        <w:t>Head of Fundraising</w:t>
      </w:r>
      <w:r w:rsidR="0017236B">
        <w:rPr>
          <w:rFonts w:ascii="Arial" w:hAnsi="Arial"/>
          <w:b/>
          <w:bCs/>
          <w:sz w:val="24"/>
          <w:szCs w:val="22"/>
        </w:rPr>
        <w:t xml:space="preserve"> </w:t>
      </w:r>
      <w:r w:rsidR="00EA3AAD">
        <w:rPr>
          <w:rFonts w:ascii="Arial" w:hAnsi="Arial"/>
          <w:b/>
          <w:bCs/>
          <w:sz w:val="24"/>
          <w:szCs w:val="22"/>
        </w:rPr>
        <w:t>and Engagement</w:t>
      </w:r>
    </w:p>
    <w:p w14:paraId="2861396D" w14:textId="77777777" w:rsidR="00E673B1" w:rsidRDefault="00E673B1" w:rsidP="000F7A5D">
      <w:pPr>
        <w:rPr>
          <w:rFonts w:ascii="Arial" w:hAnsi="Arial"/>
          <w:b/>
          <w:bCs/>
          <w:sz w:val="24"/>
          <w:szCs w:val="22"/>
        </w:rPr>
      </w:pPr>
    </w:p>
    <w:p w14:paraId="73EFBB68" w14:textId="2B0B0589" w:rsidR="0017236B" w:rsidRPr="00D74252" w:rsidRDefault="008851CB" w:rsidP="000F7A5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</w:t>
      </w:r>
      <w:r w:rsidR="00C72A61">
        <w:rPr>
          <w:rFonts w:ascii="Arial" w:hAnsi="Arial" w:cs="Arial"/>
          <w:b/>
          <w:sz w:val="24"/>
          <w:szCs w:val="24"/>
        </w:rPr>
        <w:t xml:space="preserve"> l</w:t>
      </w:r>
      <w:r w:rsidR="006517D4">
        <w:rPr>
          <w:rFonts w:ascii="Arial" w:hAnsi="Arial" w:cs="Arial"/>
          <w:b/>
          <w:sz w:val="24"/>
          <w:szCs w:val="24"/>
        </w:rPr>
        <w:t>eadership</w:t>
      </w:r>
    </w:p>
    <w:p w14:paraId="302846E9" w14:textId="2371FB63" w:rsidR="00C72A61" w:rsidRDefault="009779E5" w:rsidP="000F7A5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strategic input into new</w:t>
      </w:r>
      <w:r w:rsidR="001F4CEE">
        <w:rPr>
          <w:rFonts w:ascii="Arial" w:hAnsi="Arial" w:cs="Arial"/>
          <w:sz w:val="24"/>
          <w:szCs w:val="24"/>
        </w:rPr>
        <w:t xml:space="preserve"> strategies </w:t>
      </w:r>
      <w:r>
        <w:rPr>
          <w:rFonts w:ascii="Arial" w:hAnsi="Arial" w:cs="Arial"/>
          <w:sz w:val="24"/>
          <w:szCs w:val="24"/>
        </w:rPr>
        <w:t>for fundraising and membership, engagement and communications.</w:t>
      </w:r>
    </w:p>
    <w:p w14:paraId="0CB4FFB3" w14:textId="77777777" w:rsidR="0008273E" w:rsidRDefault="0008273E" w:rsidP="0008273E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member of Trust’s Senior Management Team and deputising for the Trust’s Chief Executive when appropriate.</w:t>
      </w:r>
    </w:p>
    <w:p w14:paraId="75EC8665" w14:textId="08896AA5" w:rsidR="0008273E" w:rsidRPr="00E673B1" w:rsidRDefault="0008273E" w:rsidP="0008273E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 xml:space="preserve">Lead the preparation of annual work </w:t>
      </w:r>
      <w:r w:rsidR="001E590D">
        <w:rPr>
          <w:rFonts w:ascii="Arial" w:hAnsi="Arial" w:cs="Arial"/>
          <w:sz w:val="24"/>
          <w:szCs w:val="24"/>
        </w:rPr>
        <w:t>programmes and budgets</w:t>
      </w:r>
      <w:r w:rsidRPr="00D74252">
        <w:rPr>
          <w:rFonts w:ascii="Arial" w:hAnsi="Arial" w:cs="Arial"/>
          <w:sz w:val="24"/>
          <w:szCs w:val="24"/>
        </w:rPr>
        <w:t xml:space="preserve"> for the team.</w:t>
      </w:r>
    </w:p>
    <w:p w14:paraId="4EF56B48" w14:textId="41B0A149" w:rsidR="0017236B" w:rsidRPr="00D74252" w:rsidRDefault="0017236B" w:rsidP="000F7A5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>Devise and operate systems and structures to enable all team members to work effectively and efficiently together and with other teams in the Trust.</w:t>
      </w:r>
    </w:p>
    <w:p w14:paraId="38219594" w14:textId="3921BB89" w:rsidR="0017236B" w:rsidRPr="00D74252" w:rsidRDefault="0017236B" w:rsidP="000F7A5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>Regular team planning and review meetings for staff and key volunteers.</w:t>
      </w:r>
    </w:p>
    <w:p w14:paraId="3B46B4F1" w14:textId="77777777" w:rsidR="0017236B" w:rsidRPr="00D74252" w:rsidRDefault="0017236B" w:rsidP="000F7A5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>Carry out individual reviews and appraisals to an agreed procedure and timetable.</w:t>
      </w:r>
    </w:p>
    <w:p w14:paraId="22985D44" w14:textId="77777777" w:rsidR="0017236B" w:rsidRPr="00D74252" w:rsidRDefault="0017236B" w:rsidP="000F7A5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>Identify training requirements for the team and implement agreed training and development plans.</w:t>
      </w:r>
    </w:p>
    <w:p w14:paraId="58D15C2B" w14:textId="66DDA42E" w:rsidR="00E673B1" w:rsidRDefault="00E673B1" w:rsidP="000F7A5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Oversig</w:t>
      </w:r>
      <w:r w:rsidR="00E6721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 of relevant monitoring and evaluation requirements relevant to the team.</w:t>
      </w:r>
    </w:p>
    <w:p w14:paraId="60D8B049" w14:textId="18BFA456" w:rsidR="0017236B" w:rsidRDefault="00E6721F" w:rsidP="008851C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Engagement with peers in other Wildlife Trusts and with</w:t>
      </w:r>
      <w:r w:rsidR="009903E2">
        <w:rPr>
          <w:rFonts w:ascii="Arial" w:hAnsi="Arial" w:cs="Arial"/>
          <w:sz w:val="24"/>
          <w:szCs w:val="24"/>
        </w:rPr>
        <w:t xml:space="preserve"> national office staff on initiatives relevant to fundraising, communications and engagement. </w:t>
      </w:r>
    </w:p>
    <w:p w14:paraId="09634311" w14:textId="538C15A4" w:rsidR="0022668A" w:rsidRDefault="0022668A" w:rsidP="0022668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 xml:space="preserve">Initiate and produce proposals to </w:t>
      </w:r>
      <w:r w:rsidR="00D71E60">
        <w:rPr>
          <w:rFonts w:ascii="Arial" w:hAnsi="Arial" w:cs="Arial"/>
          <w:sz w:val="24"/>
          <w:szCs w:val="24"/>
        </w:rPr>
        <w:t>maintain, develop and expand</w:t>
      </w:r>
      <w:r w:rsidRPr="00D74252">
        <w:rPr>
          <w:rFonts w:ascii="Arial" w:hAnsi="Arial" w:cs="Arial"/>
          <w:sz w:val="24"/>
          <w:szCs w:val="24"/>
        </w:rPr>
        <w:t xml:space="preserve"> the team’s work.</w:t>
      </w:r>
    </w:p>
    <w:p w14:paraId="780F4872" w14:textId="45789813" w:rsidR="0022668A" w:rsidRPr="007C27C9" w:rsidRDefault="007C27C9" w:rsidP="0022668A">
      <w:pPr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>Attend and contribute to meetings of</w:t>
      </w:r>
      <w:r>
        <w:rPr>
          <w:rFonts w:ascii="Arial" w:hAnsi="Arial" w:cs="Arial"/>
          <w:sz w:val="24"/>
          <w:szCs w:val="24"/>
        </w:rPr>
        <w:t xml:space="preserve"> Senior Management Team, Trust</w:t>
      </w:r>
      <w:r w:rsidRPr="00D74252">
        <w:rPr>
          <w:rFonts w:ascii="Arial" w:hAnsi="Arial" w:cs="Arial"/>
          <w:sz w:val="24"/>
          <w:szCs w:val="24"/>
        </w:rPr>
        <w:t xml:space="preserve"> Council, </w:t>
      </w:r>
      <w:r>
        <w:rPr>
          <w:rFonts w:ascii="Arial" w:hAnsi="Arial" w:cs="Arial"/>
          <w:sz w:val="24"/>
          <w:szCs w:val="24"/>
        </w:rPr>
        <w:t>whole staff and team meetings</w:t>
      </w:r>
      <w:r w:rsidRPr="00D74252">
        <w:rPr>
          <w:rFonts w:ascii="Arial" w:hAnsi="Arial" w:cs="Arial"/>
          <w:sz w:val="24"/>
          <w:szCs w:val="24"/>
        </w:rPr>
        <w:t xml:space="preserve"> and others as required.</w:t>
      </w:r>
    </w:p>
    <w:p w14:paraId="360BBCD4" w14:textId="77777777" w:rsidR="008851CB" w:rsidRDefault="008851CB" w:rsidP="008851CB">
      <w:pPr>
        <w:rPr>
          <w:rFonts w:ascii="Arial" w:hAnsi="Arial" w:cs="Arial"/>
          <w:sz w:val="24"/>
          <w:szCs w:val="24"/>
        </w:rPr>
      </w:pPr>
    </w:p>
    <w:p w14:paraId="3E1BB366" w14:textId="1A064822" w:rsidR="008851CB" w:rsidRPr="00DB4DC9" w:rsidRDefault="00DB4DC9" w:rsidP="00DB4DC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Programme support and delivery</w:t>
      </w:r>
    </w:p>
    <w:p w14:paraId="24ED2249" w14:textId="77777777" w:rsidR="008851CB" w:rsidRDefault="008851CB" w:rsidP="000F7A5D">
      <w:pPr>
        <w:rPr>
          <w:rFonts w:ascii="Arial" w:hAnsi="Arial"/>
          <w:b/>
          <w:bCs/>
          <w:sz w:val="24"/>
          <w:szCs w:val="22"/>
        </w:rPr>
      </w:pPr>
    </w:p>
    <w:p w14:paraId="27B4BD19" w14:textId="7ABB65DA" w:rsidR="00A31508" w:rsidRPr="00D74252" w:rsidRDefault="00A31508" w:rsidP="000F7A5D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>Developing and overseeing the Trust’s income framewor</w:t>
      </w:r>
      <w:r w:rsidR="006451E8">
        <w:rPr>
          <w:rFonts w:ascii="Arial" w:hAnsi="Arial"/>
          <w:sz w:val="24"/>
          <w:szCs w:val="22"/>
        </w:rPr>
        <w:t xml:space="preserve">k to include </w:t>
      </w:r>
      <w:r w:rsidR="00C20851">
        <w:rPr>
          <w:rFonts w:ascii="Arial" w:hAnsi="Arial"/>
          <w:sz w:val="24"/>
          <w:szCs w:val="22"/>
        </w:rPr>
        <w:t xml:space="preserve">sustainable growth in income from sources including fundraising and earned income. </w:t>
      </w:r>
    </w:p>
    <w:p w14:paraId="0FC56C83" w14:textId="59FACB30" w:rsidR="00A31508" w:rsidRPr="00D74252" w:rsidRDefault="00A31508" w:rsidP="000F7A5D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 xml:space="preserve">Oversee the Trust’s </w:t>
      </w:r>
      <w:r w:rsidR="00E92ED7" w:rsidRPr="00D74252">
        <w:rPr>
          <w:rFonts w:ascii="Arial" w:hAnsi="Arial"/>
          <w:sz w:val="24"/>
          <w:szCs w:val="22"/>
        </w:rPr>
        <w:t xml:space="preserve">fundraising work with National Lottery distributors, Trusts and Foundations, donors and supporters, </w:t>
      </w:r>
      <w:r w:rsidR="00E754D3" w:rsidRPr="00D74252">
        <w:rPr>
          <w:rFonts w:ascii="Arial" w:hAnsi="Arial"/>
          <w:sz w:val="24"/>
          <w:szCs w:val="22"/>
        </w:rPr>
        <w:t xml:space="preserve">membership, corporates and community fundraising. </w:t>
      </w:r>
    </w:p>
    <w:p w14:paraId="2D2E9E73" w14:textId="22A4ECAA" w:rsidR="00E754D3" w:rsidRPr="00D74252" w:rsidRDefault="00E754D3" w:rsidP="000F7A5D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>Lead on key supporter relationships including with donors and funders.</w:t>
      </w:r>
    </w:p>
    <w:p w14:paraId="27ECAE81" w14:textId="420A0892" w:rsidR="00B82D19" w:rsidRPr="00D74252" w:rsidRDefault="00B82D19" w:rsidP="000F7A5D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 xml:space="preserve">Oversight of Trust’s </w:t>
      </w:r>
      <w:r w:rsidR="00877C1B" w:rsidRPr="00D74252">
        <w:rPr>
          <w:rFonts w:ascii="Arial" w:hAnsi="Arial"/>
          <w:sz w:val="24"/>
          <w:szCs w:val="22"/>
        </w:rPr>
        <w:t>membership and supporter CRM</w:t>
      </w:r>
      <w:r w:rsidR="00E673B1">
        <w:rPr>
          <w:rFonts w:ascii="Arial" w:hAnsi="Arial"/>
          <w:sz w:val="24"/>
          <w:szCs w:val="22"/>
        </w:rPr>
        <w:t xml:space="preserve"> database</w:t>
      </w:r>
      <w:r w:rsidR="00877C1B" w:rsidRPr="00D74252">
        <w:rPr>
          <w:rFonts w:ascii="Arial" w:hAnsi="Arial"/>
          <w:sz w:val="24"/>
          <w:szCs w:val="22"/>
        </w:rPr>
        <w:t xml:space="preserve"> ensuring donations </w:t>
      </w:r>
      <w:r w:rsidR="00E673B1">
        <w:rPr>
          <w:rFonts w:ascii="Arial" w:hAnsi="Arial"/>
          <w:sz w:val="24"/>
          <w:szCs w:val="22"/>
        </w:rPr>
        <w:t xml:space="preserve">and interactions </w:t>
      </w:r>
      <w:r w:rsidR="00877C1B" w:rsidRPr="00D74252">
        <w:rPr>
          <w:rFonts w:ascii="Arial" w:hAnsi="Arial"/>
          <w:sz w:val="24"/>
          <w:szCs w:val="22"/>
        </w:rPr>
        <w:t>are recorded accurately.</w:t>
      </w:r>
    </w:p>
    <w:p w14:paraId="2A81E1B2" w14:textId="01DF300B" w:rsidR="00AA6893" w:rsidRPr="004D16D2" w:rsidRDefault="00C75934" w:rsidP="004D16D2">
      <w:pPr>
        <w:pStyle w:val="ListParagraph"/>
        <w:numPr>
          <w:ilvl w:val="0"/>
          <w:numId w:val="25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 xml:space="preserve">Ensuring effective supporter journeys, from new and existing members to donors, funders and legators. </w:t>
      </w:r>
    </w:p>
    <w:p w14:paraId="106424D5" w14:textId="29C2817C" w:rsidR="00AA6893" w:rsidRDefault="00AA6893" w:rsidP="00AA6893">
      <w:pPr>
        <w:pStyle w:val="ListParagraph"/>
        <w:numPr>
          <w:ilvl w:val="0"/>
          <w:numId w:val="27"/>
        </w:numPr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Support the team and wider Trust to build </w:t>
      </w:r>
      <w:r w:rsidR="00680FDE">
        <w:rPr>
          <w:rFonts w:ascii="Arial" w:hAnsi="Arial"/>
          <w:sz w:val="24"/>
          <w:szCs w:val="22"/>
        </w:rPr>
        <w:t xml:space="preserve">a nature action network for the county. </w:t>
      </w:r>
    </w:p>
    <w:p w14:paraId="77BE85CF" w14:textId="00D32B48" w:rsidR="00AA6893" w:rsidRPr="00D74252" w:rsidRDefault="00AA6893" w:rsidP="00AA6893">
      <w:pPr>
        <w:pStyle w:val="ListParagraph"/>
        <w:numPr>
          <w:ilvl w:val="0"/>
          <w:numId w:val="27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 xml:space="preserve">Oversight of funded projects and their delivery within the team, including being project sponsor </w:t>
      </w:r>
      <w:r>
        <w:rPr>
          <w:rFonts w:ascii="Arial" w:hAnsi="Arial"/>
          <w:sz w:val="24"/>
          <w:szCs w:val="22"/>
        </w:rPr>
        <w:t xml:space="preserve">at times. </w:t>
      </w:r>
    </w:p>
    <w:p w14:paraId="63205128" w14:textId="77777777" w:rsidR="00AA6893" w:rsidRPr="00D74252" w:rsidRDefault="00AA6893" w:rsidP="00AA6893">
      <w:pPr>
        <w:pStyle w:val="ListParagraph"/>
        <w:numPr>
          <w:ilvl w:val="0"/>
          <w:numId w:val="27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>Oversight of reporting to funders of engagement projects</w:t>
      </w:r>
      <w:r>
        <w:rPr>
          <w:rFonts w:ascii="Arial" w:hAnsi="Arial"/>
          <w:sz w:val="24"/>
          <w:szCs w:val="22"/>
        </w:rPr>
        <w:t xml:space="preserve"> to ensure high quality and timely reporting. </w:t>
      </w:r>
    </w:p>
    <w:p w14:paraId="39589984" w14:textId="7D7566D2" w:rsidR="00C75934" w:rsidRPr="004D16D2" w:rsidRDefault="00AA6893" w:rsidP="000F7A5D">
      <w:pPr>
        <w:pStyle w:val="ListParagraph"/>
        <w:numPr>
          <w:ilvl w:val="0"/>
          <w:numId w:val="27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>Developing and maintaining key stakeholder relationships</w:t>
      </w:r>
      <w:r>
        <w:rPr>
          <w:rFonts w:ascii="Arial" w:hAnsi="Arial"/>
          <w:sz w:val="24"/>
          <w:szCs w:val="22"/>
        </w:rPr>
        <w:t>.</w:t>
      </w:r>
    </w:p>
    <w:p w14:paraId="1B898EE6" w14:textId="017B5883" w:rsidR="00086D7C" w:rsidRPr="009F10AE" w:rsidRDefault="004A4387" w:rsidP="00DF012F">
      <w:pPr>
        <w:pStyle w:val="ListParagraph"/>
        <w:numPr>
          <w:ilvl w:val="0"/>
          <w:numId w:val="26"/>
        </w:numPr>
        <w:rPr>
          <w:rFonts w:ascii="Arial" w:hAnsi="Arial"/>
          <w:sz w:val="24"/>
          <w:szCs w:val="22"/>
        </w:rPr>
      </w:pPr>
      <w:r w:rsidRPr="00D74252">
        <w:rPr>
          <w:rFonts w:ascii="Arial" w:hAnsi="Arial"/>
          <w:sz w:val="24"/>
          <w:szCs w:val="22"/>
        </w:rPr>
        <w:t xml:space="preserve">Developing the Trust’s digital offer, including digital </w:t>
      </w:r>
      <w:r w:rsidR="009F10AE">
        <w:rPr>
          <w:rFonts w:ascii="Arial" w:hAnsi="Arial"/>
          <w:sz w:val="24"/>
          <w:szCs w:val="22"/>
        </w:rPr>
        <w:t>marketing.</w:t>
      </w:r>
    </w:p>
    <w:p w14:paraId="55649C5C" w14:textId="77777777" w:rsidR="008A36B3" w:rsidRPr="00D74252" w:rsidRDefault="008A36B3" w:rsidP="000F7A5D">
      <w:pPr>
        <w:rPr>
          <w:rFonts w:ascii="Arial" w:hAnsi="Arial" w:cs="Arial"/>
          <w:sz w:val="24"/>
          <w:szCs w:val="24"/>
        </w:rPr>
      </w:pPr>
    </w:p>
    <w:p w14:paraId="0FCF5795" w14:textId="25A76B2B" w:rsidR="008A36B3" w:rsidRPr="00D74252" w:rsidRDefault="008A36B3" w:rsidP="000A3683">
      <w:pPr>
        <w:pStyle w:val="Heading1"/>
        <w:numPr>
          <w:ilvl w:val="0"/>
          <w:numId w:val="9"/>
        </w:numPr>
        <w:spacing w:before="0"/>
        <w:rPr>
          <w:rFonts w:ascii="Arial" w:hAnsi="Arial" w:cs="Arial"/>
          <w:color w:val="auto"/>
          <w:sz w:val="24"/>
          <w:szCs w:val="24"/>
        </w:rPr>
      </w:pPr>
      <w:r w:rsidRPr="00D74252">
        <w:rPr>
          <w:rFonts w:ascii="Arial" w:hAnsi="Arial" w:cs="Arial"/>
          <w:color w:val="auto"/>
          <w:sz w:val="24"/>
          <w:szCs w:val="24"/>
        </w:rPr>
        <w:t>Contribute to the overall work of the Trust</w:t>
      </w:r>
    </w:p>
    <w:p w14:paraId="332BDACD" w14:textId="416DD1D1" w:rsidR="00DF5F3A" w:rsidRPr="00DF5F3A" w:rsidRDefault="00DF5F3A" w:rsidP="00DF5F3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DF5F3A">
        <w:rPr>
          <w:rFonts w:ascii="Arial" w:hAnsi="Arial" w:cs="Arial"/>
          <w:sz w:val="24"/>
          <w:szCs w:val="24"/>
        </w:rPr>
        <w:t>Ensure the team’s activities operate within agreed policies and procedures.</w:t>
      </w:r>
    </w:p>
    <w:p w14:paraId="4E087E32" w14:textId="23CE0F40" w:rsidR="00CE1F44" w:rsidRPr="00D74252" w:rsidRDefault="005C4318" w:rsidP="000F7A5D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Contribute towards Trust wide programmes including equality, diversity and inclusion, and our </w:t>
      </w:r>
      <w:r w:rsidR="009817BB">
        <w:rPr>
          <w:rFonts w:ascii="Arial" w:hAnsi="Arial" w:cs="Arial"/>
          <w:sz w:val="24"/>
          <w:szCs w:val="24"/>
        </w:rPr>
        <w:t xml:space="preserve">climate change and wildlife strategy. </w:t>
      </w:r>
    </w:p>
    <w:p w14:paraId="043FBA6A" w14:textId="77777777" w:rsidR="0092142B" w:rsidRDefault="0092142B" w:rsidP="0092142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 xml:space="preserve">Manage activities and volunteers to ensure that all legal (e.g. </w:t>
      </w:r>
      <w:r>
        <w:rPr>
          <w:rFonts w:ascii="Arial" w:hAnsi="Arial" w:cs="Arial"/>
          <w:sz w:val="24"/>
          <w:szCs w:val="24"/>
        </w:rPr>
        <w:t>h</w:t>
      </w:r>
      <w:r w:rsidRPr="00D74252">
        <w:rPr>
          <w:rFonts w:ascii="Arial" w:hAnsi="Arial" w:cs="Arial"/>
          <w:sz w:val="24"/>
          <w:szCs w:val="24"/>
        </w:rPr>
        <w:t xml:space="preserve">ealth and </w:t>
      </w:r>
      <w:r>
        <w:rPr>
          <w:rFonts w:ascii="Arial" w:hAnsi="Arial" w:cs="Arial"/>
          <w:sz w:val="24"/>
          <w:szCs w:val="24"/>
        </w:rPr>
        <w:t>s</w:t>
      </w:r>
      <w:r w:rsidRPr="00D74252">
        <w:rPr>
          <w:rFonts w:ascii="Arial" w:hAnsi="Arial" w:cs="Arial"/>
          <w:sz w:val="24"/>
          <w:szCs w:val="24"/>
        </w:rPr>
        <w:t>afety, data protection, taxation) and contractual obligations are fully met, working with other staff where appropriate.</w:t>
      </w:r>
    </w:p>
    <w:p w14:paraId="1BDF3027" w14:textId="77777777" w:rsidR="0092142B" w:rsidRPr="00A96602" w:rsidRDefault="0092142B" w:rsidP="0092142B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Ensure adherence with the Fundraising Code of Conduct and compliance with General Data Protection Regulations. </w:t>
      </w:r>
    </w:p>
    <w:p w14:paraId="0FA32959" w14:textId="77777777" w:rsidR="008A36B3" w:rsidRPr="00E6721F" w:rsidRDefault="008A36B3" w:rsidP="000F7A5D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74252">
        <w:rPr>
          <w:rFonts w:ascii="Arial" w:hAnsi="Arial" w:cs="Arial"/>
          <w:sz w:val="24"/>
          <w:szCs w:val="24"/>
        </w:rPr>
        <w:t>Assist with, attend and support Trust events, activities etc as required.</w:t>
      </w:r>
    </w:p>
    <w:p w14:paraId="7A1FF31F" w14:textId="2B2D9F91" w:rsidR="00E6721F" w:rsidRPr="00D74252" w:rsidRDefault="00E6721F" w:rsidP="00CE1F44">
      <w:pPr>
        <w:ind w:left="360"/>
        <w:rPr>
          <w:rFonts w:ascii="Arial" w:hAnsi="Arial" w:cs="Arial"/>
          <w:b/>
          <w:sz w:val="24"/>
          <w:szCs w:val="24"/>
        </w:rPr>
      </w:pPr>
    </w:p>
    <w:p w14:paraId="17469270" w14:textId="5B2D4FEB" w:rsidR="008A36B3" w:rsidRDefault="008A36B3" w:rsidP="000F7A5D">
      <w:pPr>
        <w:rPr>
          <w:rFonts w:ascii="Arial" w:hAnsi="Arial" w:cs="Arial"/>
          <w:b/>
          <w:sz w:val="24"/>
          <w:szCs w:val="24"/>
        </w:rPr>
      </w:pPr>
    </w:p>
    <w:p w14:paraId="7D128BED" w14:textId="77777777" w:rsidR="00080889" w:rsidRDefault="000808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96C9185" w14:textId="31574C30" w:rsidR="008A36B3" w:rsidRPr="008A36B3" w:rsidRDefault="008A36B3" w:rsidP="000F7A5D">
      <w:pPr>
        <w:pStyle w:val="BodyText2"/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6B3">
        <w:rPr>
          <w:rFonts w:ascii="Arial" w:hAnsi="Arial" w:cs="Arial"/>
          <w:b/>
          <w:sz w:val="24"/>
          <w:szCs w:val="24"/>
        </w:rPr>
        <w:lastRenderedPageBreak/>
        <w:t>PERSONAL SPECIFICATION</w:t>
      </w:r>
    </w:p>
    <w:p w14:paraId="25174757" w14:textId="77777777" w:rsidR="008A36B3" w:rsidRPr="00FB74B6" w:rsidRDefault="008A36B3" w:rsidP="000F7A5D">
      <w:pPr>
        <w:pStyle w:val="BodyText2"/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B9A7C7" w14:textId="77777777" w:rsidR="00C53F95" w:rsidRPr="00FB74B6" w:rsidRDefault="00C53F95" w:rsidP="00C53F95">
      <w:pPr>
        <w:pStyle w:val="BodyText2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b/>
          <w:sz w:val="24"/>
          <w:szCs w:val="24"/>
        </w:rPr>
        <w:t>Experience and knowledge:</w:t>
      </w:r>
      <w:r w:rsidRPr="00FB74B6">
        <w:rPr>
          <w:rFonts w:ascii="Arial" w:hAnsi="Arial" w:cs="Arial"/>
          <w:b/>
          <w:sz w:val="24"/>
          <w:szCs w:val="24"/>
        </w:rPr>
        <w:tab/>
      </w:r>
    </w:p>
    <w:p w14:paraId="1566DA71" w14:textId="4FFA19E1" w:rsidR="00A86054" w:rsidRPr="00FB74B6" w:rsidRDefault="008B0360" w:rsidP="00C53F95">
      <w:pPr>
        <w:pStyle w:val="BodyText2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>Senior level experience of developing fundraising and other income generating programmes.</w:t>
      </w:r>
    </w:p>
    <w:p w14:paraId="52FB7005" w14:textId="5A95CA25" w:rsidR="00217118" w:rsidRPr="00FB74B6" w:rsidRDefault="00B67459" w:rsidP="00C53F95">
      <w:pPr>
        <w:pStyle w:val="BodyText2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>M</w:t>
      </w:r>
      <w:r w:rsidR="00217118" w:rsidRPr="00FB74B6">
        <w:rPr>
          <w:rFonts w:ascii="Arial" w:hAnsi="Arial" w:cs="Arial"/>
          <w:sz w:val="24"/>
          <w:szCs w:val="24"/>
        </w:rPr>
        <w:t>eeting and exceeding income targets.</w:t>
      </w:r>
    </w:p>
    <w:p w14:paraId="7E998893" w14:textId="270E33AD" w:rsidR="008B0360" w:rsidRPr="00FB74B6" w:rsidRDefault="00B67459" w:rsidP="00C53F95">
      <w:pPr>
        <w:pStyle w:val="BodyText2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>P</w:t>
      </w:r>
      <w:r w:rsidR="006856AC" w:rsidRPr="00FB74B6">
        <w:rPr>
          <w:rFonts w:ascii="Arial" w:hAnsi="Arial" w:cs="Arial"/>
          <w:sz w:val="24"/>
          <w:szCs w:val="24"/>
        </w:rPr>
        <w:t>lanning communications and marketing</w:t>
      </w:r>
      <w:r w:rsidRPr="00FB74B6">
        <w:rPr>
          <w:rFonts w:ascii="Arial" w:hAnsi="Arial" w:cs="Arial"/>
          <w:sz w:val="24"/>
          <w:szCs w:val="24"/>
        </w:rPr>
        <w:t xml:space="preserve"> programmes</w:t>
      </w:r>
      <w:r w:rsidR="006856AC" w:rsidRPr="00FB74B6">
        <w:rPr>
          <w:rFonts w:ascii="Arial" w:hAnsi="Arial" w:cs="Arial"/>
          <w:sz w:val="24"/>
          <w:szCs w:val="24"/>
        </w:rPr>
        <w:t xml:space="preserve"> </w:t>
      </w:r>
      <w:r w:rsidR="008F0132" w:rsidRPr="00FB74B6">
        <w:rPr>
          <w:rFonts w:ascii="Arial" w:hAnsi="Arial" w:cs="Arial"/>
          <w:sz w:val="24"/>
          <w:szCs w:val="24"/>
        </w:rPr>
        <w:t>to a range of audiences and stakeholders.</w:t>
      </w:r>
    </w:p>
    <w:p w14:paraId="7010903D" w14:textId="46D37503" w:rsidR="008F0132" w:rsidRPr="00FB74B6" w:rsidRDefault="00B67459" w:rsidP="00C53F95">
      <w:pPr>
        <w:pStyle w:val="BodyText2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>D</w:t>
      </w:r>
      <w:r w:rsidR="008127B7" w:rsidRPr="00FB74B6">
        <w:rPr>
          <w:rFonts w:ascii="Arial" w:hAnsi="Arial" w:cs="Arial"/>
          <w:sz w:val="24"/>
          <w:szCs w:val="24"/>
        </w:rPr>
        <w:t>eveloping</w:t>
      </w:r>
      <w:r w:rsidR="00C15E3E">
        <w:rPr>
          <w:rFonts w:ascii="Arial" w:hAnsi="Arial" w:cs="Arial"/>
          <w:sz w:val="24"/>
          <w:szCs w:val="24"/>
        </w:rPr>
        <w:t>, supervising and delivering</w:t>
      </w:r>
      <w:r w:rsidR="008127B7" w:rsidRPr="00FB74B6">
        <w:rPr>
          <w:rFonts w:ascii="Arial" w:hAnsi="Arial" w:cs="Arial"/>
          <w:sz w:val="24"/>
          <w:szCs w:val="24"/>
        </w:rPr>
        <w:t xml:space="preserve"> public engagement programmes including at a community level</w:t>
      </w:r>
      <w:r w:rsidR="00C15E3E">
        <w:rPr>
          <w:rFonts w:ascii="Arial" w:hAnsi="Arial" w:cs="Arial"/>
          <w:sz w:val="24"/>
          <w:szCs w:val="24"/>
        </w:rPr>
        <w:t>.</w:t>
      </w:r>
    </w:p>
    <w:p w14:paraId="5FDE75C9" w14:textId="4FEB8C17" w:rsidR="009A3151" w:rsidRPr="00FB74B6" w:rsidRDefault="00B67459" w:rsidP="00B67459">
      <w:pPr>
        <w:pStyle w:val="BodyText2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>A</w:t>
      </w:r>
      <w:r w:rsidR="00735881" w:rsidRPr="00FB74B6">
        <w:rPr>
          <w:rFonts w:ascii="Arial" w:hAnsi="Arial" w:cs="Arial"/>
          <w:sz w:val="24"/>
          <w:szCs w:val="24"/>
        </w:rPr>
        <w:t xml:space="preserve">dvocacy </w:t>
      </w:r>
      <w:r w:rsidR="00721D0E" w:rsidRPr="00FB74B6">
        <w:rPr>
          <w:rFonts w:ascii="Arial" w:hAnsi="Arial" w:cs="Arial"/>
          <w:sz w:val="24"/>
          <w:szCs w:val="24"/>
        </w:rPr>
        <w:t xml:space="preserve">to funders, key stakeholders and </w:t>
      </w:r>
      <w:r w:rsidR="009A3151" w:rsidRPr="00FB74B6">
        <w:rPr>
          <w:rFonts w:ascii="Arial" w:hAnsi="Arial" w:cs="Arial"/>
          <w:sz w:val="24"/>
          <w:szCs w:val="24"/>
        </w:rPr>
        <w:t>partner organisations.</w:t>
      </w:r>
    </w:p>
    <w:p w14:paraId="480FAD3D" w14:textId="6DBDFFFE" w:rsidR="00C53F95" w:rsidRPr="00FB74B6" w:rsidRDefault="00B67459" w:rsidP="00C53F95">
      <w:pPr>
        <w:pStyle w:val="BodyText2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>Leading, m</w:t>
      </w:r>
      <w:r w:rsidR="00C53F95" w:rsidRPr="00FB74B6">
        <w:rPr>
          <w:rFonts w:ascii="Arial" w:hAnsi="Arial" w:cs="Arial"/>
          <w:sz w:val="24"/>
          <w:szCs w:val="24"/>
        </w:rPr>
        <w:t>anaging and supervising a team</w:t>
      </w:r>
      <w:r w:rsidRPr="00FB74B6">
        <w:rPr>
          <w:rFonts w:ascii="Arial" w:hAnsi="Arial" w:cs="Arial"/>
          <w:sz w:val="24"/>
          <w:szCs w:val="24"/>
        </w:rPr>
        <w:t xml:space="preserve"> of staff and volunteers. </w:t>
      </w:r>
    </w:p>
    <w:p w14:paraId="5CA866B2" w14:textId="54E7D4AA" w:rsidR="00FB74B6" w:rsidRPr="00FB74B6" w:rsidRDefault="00FB74B6" w:rsidP="00C53F95">
      <w:pPr>
        <w:pStyle w:val="BodyText2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 xml:space="preserve">Understanding of fundraising regulations and fundraising best practice. </w:t>
      </w:r>
    </w:p>
    <w:p w14:paraId="0942BD26" w14:textId="10C8DB76" w:rsidR="00C53F95" w:rsidRPr="00FB74B6" w:rsidRDefault="00C53F95" w:rsidP="00C53F95">
      <w:pPr>
        <w:pStyle w:val="BodyText2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 xml:space="preserve">Understanding of data protection and </w:t>
      </w:r>
      <w:r w:rsidR="00FB74B6" w:rsidRPr="00FB74B6">
        <w:rPr>
          <w:rFonts w:ascii="Arial" w:hAnsi="Arial" w:cs="Arial"/>
          <w:sz w:val="24"/>
          <w:szCs w:val="24"/>
        </w:rPr>
        <w:t xml:space="preserve">General Data Protection Regulations. </w:t>
      </w:r>
    </w:p>
    <w:p w14:paraId="605F05D0" w14:textId="1F40DF93" w:rsidR="00C53F95" w:rsidRPr="00FB74B6" w:rsidRDefault="00FB74B6" w:rsidP="00C53F95">
      <w:pPr>
        <w:pStyle w:val="BodyText2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 xml:space="preserve">Understanding of developing and monitoring budgets. </w:t>
      </w:r>
    </w:p>
    <w:p w14:paraId="386EE071" w14:textId="736DF44A" w:rsidR="00C53F95" w:rsidRPr="00FB74B6" w:rsidRDefault="00C53F95" w:rsidP="00C53F95">
      <w:pPr>
        <w:pStyle w:val="BodyText2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4B6">
        <w:rPr>
          <w:rFonts w:ascii="Arial" w:hAnsi="Arial" w:cs="Arial"/>
          <w:sz w:val="24"/>
          <w:szCs w:val="24"/>
        </w:rPr>
        <w:t xml:space="preserve">Health </w:t>
      </w:r>
      <w:r w:rsidR="00FB74B6" w:rsidRPr="00FB74B6">
        <w:rPr>
          <w:rFonts w:ascii="Arial" w:hAnsi="Arial" w:cs="Arial"/>
          <w:sz w:val="24"/>
          <w:szCs w:val="24"/>
        </w:rPr>
        <w:t>and</w:t>
      </w:r>
      <w:r w:rsidRPr="00FB74B6">
        <w:rPr>
          <w:rFonts w:ascii="Arial" w:hAnsi="Arial" w:cs="Arial"/>
          <w:sz w:val="24"/>
          <w:szCs w:val="24"/>
        </w:rPr>
        <w:t xml:space="preserve"> </w:t>
      </w:r>
      <w:r w:rsidR="00FB74B6" w:rsidRPr="00FB74B6">
        <w:rPr>
          <w:rFonts w:ascii="Arial" w:hAnsi="Arial" w:cs="Arial"/>
          <w:sz w:val="24"/>
          <w:szCs w:val="24"/>
        </w:rPr>
        <w:t>s</w:t>
      </w:r>
      <w:r w:rsidRPr="00FB74B6">
        <w:rPr>
          <w:rFonts w:ascii="Arial" w:hAnsi="Arial" w:cs="Arial"/>
          <w:sz w:val="24"/>
          <w:szCs w:val="24"/>
        </w:rPr>
        <w:t>afety requirements and implementation</w:t>
      </w:r>
      <w:r w:rsidR="00FB74B6" w:rsidRPr="00FB74B6">
        <w:rPr>
          <w:rFonts w:ascii="Arial" w:hAnsi="Arial" w:cs="Arial"/>
          <w:sz w:val="24"/>
          <w:szCs w:val="24"/>
        </w:rPr>
        <w:t>.</w:t>
      </w:r>
    </w:p>
    <w:p w14:paraId="46F3E29B" w14:textId="77777777" w:rsidR="00C53F95" w:rsidRPr="00C15E3E" w:rsidRDefault="00C53F95" w:rsidP="00C53F95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</w:p>
    <w:p w14:paraId="0918904A" w14:textId="77777777" w:rsidR="008A36B3" w:rsidRPr="00C15E3E" w:rsidRDefault="008A36B3" w:rsidP="000F7A5D">
      <w:pPr>
        <w:pStyle w:val="BodyText2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b/>
          <w:sz w:val="24"/>
          <w:szCs w:val="24"/>
        </w:rPr>
        <w:t>Skills:</w:t>
      </w:r>
    </w:p>
    <w:p w14:paraId="7ADEE55B" w14:textId="052169C6" w:rsidR="0066161C" w:rsidRPr="00C15E3E" w:rsidRDefault="0066161C" w:rsidP="000F7A5D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>Effective communicator</w:t>
      </w:r>
      <w:r w:rsidR="001C2884" w:rsidRPr="00C15E3E">
        <w:rPr>
          <w:rFonts w:ascii="Arial" w:hAnsi="Arial" w:cs="Arial"/>
          <w:sz w:val="24"/>
          <w:szCs w:val="24"/>
        </w:rPr>
        <w:t>.</w:t>
      </w:r>
    </w:p>
    <w:p w14:paraId="49841C2C" w14:textId="7BB71B15" w:rsidR="001C2884" w:rsidRPr="00C15E3E" w:rsidRDefault="00076DC1" w:rsidP="000F7A5D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 xml:space="preserve">Data management focused on fundraising, communications and public engagement including use of a CRM database. </w:t>
      </w:r>
    </w:p>
    <w:p w14:paraId="4537B6EB" w14:textId="11E7F8B9" w:rsidR="00A95E04" w:rsidRPr="00C15E3E" w:rsidRDefault="00A95E04" w:rsidP="000F7A5D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 xml:space="preserve">Ability to network with a range of stakeholders. </w:t>
      </w:r>
    </w:p>
    <w:p w14:paraId="0E642125" w14:textId="58647F0A" w:rsidR="008A36B3" w:rsidRPr="00C15E3E" w:rsidRDefault="008A36B3" w:rsidP="00C15E3E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>Able to organise and plan work effectively</w:t>
      </w:r>
      <w:r w:rsidR="006C5E24" w:rsidRPr="00C15E3E">
        <w:rPr>
          <w:rFonts w:ascii="Arial" w:hAnsi="Arial" w:cs="Arial"/>
          <w:sz w:val="24"/>
          <w:szCs w:val="24"/>
        </w:rPr>
        <w:t>.</w:t>
      </w:r>
    </w:p>
    <w:p w14:paraId="32583164" w14:textId="6F5B118C" w:rsidR="008A36B3" w:rsidRPr="00C15E3E" w:rsidRDefault="008A36B3" w:rsidP="000F7A5D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>Able to work co-operatively as part of a team</w:t>
      </w:r>
      <w:r w:rsidR="006C5E24" w:rsidRPr="00C15E3E">
        <w:rPr>
          <w:rFonts w:ascii="Arial" w:hAnsi="Arial" w:cs="Arial"/>
          <w:sz w:val="24"/>
          <w:szCs w:val="24"/>
        </w:rPr>
        <w:t>.</w:t>
      </w:r>
    </w:p>
    <w:p w14:paraId="7C6B9A36" w14:textId="13BD2418" w:rsidR="008A36B3" w:rsidRPr="00C15E3E" w:rsidRDefault="008A36B3" w:rsidP="000F7A5D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>Able to work independently and lead when required</w:t>
      </w:r>
      <w:r w:rsidR="006C5E24" w:rsidRPr="00C15E3E">
        <w:rPr>
          <w:rFonts w:ascii="Arial" w:hAnsi="Arial" w:cs="Arial"/>
          <w:sz w:val="24"/>
          <w:szCs w:val="24"/>
        </w:rPr>
        <w:t>.</w:t>
      </w:r>
    </w:p>
    <w:p w14:paraId="4707F9BF" w14:textId="5A1E667D" w:rsidR="008A36B3" w:rsidRPr="00C15E3E" w:rsidRDefault="008A36B3" w:rsidP="000F7A5D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>Excellent verbal and written communication skills</w:t>
      </w:r>
      <w:r w:rsidR="006C5E24" w:rsidRPr="00C15E3E">
        <w:rPr>
          <w:rFonts w:ascii="Arial" w:hAnsi="Arial" w:cs="Arial"/>
          <w:sz w:val="24"/>
          <w:szCs w:val="24"/>
        </w:rPr>
        <w:t>.</w:t>
      </w:r>
    </w:p>
    <w:p w14:paraId="1804FAD1" w14:textId="2427EA1C" w:rsidR="008A36B3" w:rsidRPr="00C15E3E" w:rsidRDefault="008A36B3" w:rsidP="000F7A5D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>Computer literate inc</w:t>
      </w:r>
      <w:r w:rsidR="006C5E24" w:rsidRPr="00C15E3E">
        <w:rPr>
          <w:rFonts w:ascii="Arial" w:hAnsi="Arial" w:cs="Arial"/>
          <w:sz w:val="24"/>
          <w:szCs w:val="24"/>
        </w:rPr>
        <w:t>luding the Microsoft Office suite.</w:t>
      </w:r>
    </w:p>
    <w:p w14:paraId="130FE80C" w14:textId="57F35EB0" w:rsidR="008A36B3" w:rsidRPr="00C15E3E" w:rsidRDefault="008A36B3" w:rsidP="00C15E3E">
      <w:pPr>
        <w:pStyle w:val="BodyText2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5E3E">
        <w:rPr>
          <w:rFonts w:ascii="Arial" w:hAnsi="Arial" w:cs="Arial"/>
          <w:sz w:val="24"/>
          <w:szCs w:val="24"/>
        </w:rPr>
        <w:t>Clean driving licence</w:t>
      </w:r>
      <w:r w:rsidR="006C5E24" w:rsidRPr="00C15E3E">
        <w:rPr>
          <w:rFonts w:ascii="Arial" w:hAnsi="Arial" w:cs="Arial"/>
          <w:sz w:val="24"/>
          <w:szCs w:val="24"/>
        </w:rPr>
        <w:t>.</w:t>
      </w:r>
    </w:p>
    <w:p w14:paraId="1A7B4D53" w14:textId="77777777" w:rsidR="008A36B3" w:rsidRPr="00FA5F58" w:rsidRDefault="008A36B3" w:rsidP="000F7A5D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</w:p>
    <w:p w14:paraId="07521F2E" w14:textId="77777777" w:rsidR="008A36B3" w:rsidRPr="00FA5F58" w:rsidRDefault="008A36B3" w:rsidP="000F7A5D">
      <w:pPr>
        <w:pStyle w:val="BodyText2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5F58">
        <w:rPr>
          <w:rFonts w:ascii="Arial" w:hAnsi="Arial" w:cs="Arial"/>
          <w:b/>
          <w:sz w:val="24"/>
          <w:szCs w:val="24"/>
        </w:rPr>
        <w:t>Personal Qualities:</w:t>
      </w:r>
    </w:p>
    <w:p w14:paraId="20F146B8" w14:textId="77777777" w:rsidR="00E87294" w:rsidRPr="00FA5F58" w:rsidRDefault="00E87294" w:rsidP="00E87294">
      <w:pPr>
        <w:pStyle w:val="BodyText2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5F58">
        <w:rPr>
          <w:rFonts w:ascii="Arial" w:hAnsi="Arial" w:cs="Arial"/>
          <w:sz w:val="24"/>
          <w:szCs w:val="24"/>
        </w:rPr>
        <w:t>Personal enthusiasm for the Trust’s aims.</w:t>
      </w:r>
    </w:p>
    <w:p w14:paraId="4A4244B4" w14:textId="77777777" w:rsidR="00FA5F58" w:rsidRPr="00FA5F58" w:rsidRDefault="00FA5F58" w:rsidP="00FA5F58">
      <w:pPr>
        <w:pStyle w:val="BodyText2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5F58">
        <w:rPr>
          <w:rFonts w:ascii="Arial" w:hAnsi="Arial" w:cs="Arial"/>
          <w:sz w:val="24"/>
          <w:szCs w:val="24"/>
        </w:rPr>
        <w:t>Flexible and able to respond to changing circumstances and demands.</w:t>
      </w:r>
    </w:p>
    <w:p w14:paraId="01DB8BAD" w14:textId="4D3AF698" w:rsidR="00500D06" w:rsidRPr="00FA5F58" w:rsidRDefault="00500D06" w:rsidP="00E87294">
      <w:pPr>
        <w:pStyle w:val="BodyText2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5F58">
        <w:rPr>
          <w:rFonts w:ascii="Arial" w:hAnsi="Arial" w:cs="Arial"/>
          <w:sz w:val="24"/>
          <w:szCs w:val="24"/>
        </w:rPr>
        <w:t xml:space="preserve">Commitment to equality, diversity and inclusion. </w:t>
      </w:r>
    </w:p>
    <w:p w14:paraId="7482D9C3" w14:textId="4671D4E3" w:rsidR="008A36B3" w:rsidRPr="00FA5F58" w:rsidRDefault="008A36B3" w:rsidP="000F7A5D">
      <w:pPr>
        <w:pStyle w:val="BodyText2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5F58">
        <w:rPr>
          <w:rFonts w:ascii="Arial" w:hAnsi="Arial" w:cs="Arial"/>
          <w:sz w:val="24"/>
          <w:szCs w:val="24"/>
        </w:rPr>
        <w:t>Well organised and methodical</w:t>
      </w:r>
      <w:r w:rsidR="006C5E24" w:rsidRPr="00FA5F58">
        <w:rPr>
          <w:rFonts w:ascii="Arial" w:hAnsi="Arial" w:cs="Arial"/>
          <w:sz w:val="24"/>
          <w:szCs w:val="24"/>
        </w:rPr>
        <w:t>.</w:t>
      </w:r>
    </w:p>
    <w:p w14:paraId="3220467E" w14:textId="5F2C2B22" w:rsidR="007D0465" w:rsidRPr="00FA5F58" w:rsidRDefault="008A36B3" w:rsidP="007D0465">
      <w:pPr>
        <w:pStyle w:val="BodyText2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5F58">
        <w:rPr>
          <w:rFonts w:ascii="Arial" w:hAnsi="Arial" w:cs="Arial"/>
          <w:sz w:val="24"/>
          <w:szCs w:val="24"/>
        </w:rPr>
        <w:t>Leadership</w:t>
      </w:r>
      <w:r w:rsidR="006C5E24" w:rsidRPr="00FA5F58">
        <w:rPr>
          <w:rFonts w:ascii="Arial" w:hAnsi="Arial" w:cs="Arial"/>
          <w:sz w:val="24"/>
          <w:szCs w:val="24"/>
        </w:rPr>
        <w:t>.</w:t>
      </w:r>
    </w:p>
    <w:p w14:paraId="2597AC7D" w14:textId="6885708C" w:rsidR="00E40961" w:rsidRPr="00D74252" w:rsidRDefault="00E40961" w:rsidP="000F7A5D">
      <w:pPr>
        <w:rPr>
          <w:rFonts w:ascii="Arial" w:hAnsi="Arial" w:cs="Arial"/>
          <w:b/>
          <w:color w:val="FF0000"/>
          <w:sz w:val="24"/>
          <w:szCs w:val="24"/>
        </w:rPr>
      </w:pPr>
    </w:p>
    <w:p w14:paraId="5D5EB221" w14:textId="55D34AFB" w:rsidR="00670D74" w:rsidRPr="00E40961" w:rsidRDefault="00170FD4" w:rsidP="000F7A5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October</w:t>
      </w:r>
      <w:r w:rsidR="00B341DC">
        <w:rPr>
          <w:rFonts w:ascii="Arial" w:hAnsi="Arial" w:cs="Arial"/>
          <w:bCs/>
          <w:sz w:val="24"/>
          <w:szCs w:val="24"/>
        </w:rPr>
        <w:t xml:space="preserve"> 202</w:t>
      </w:r>
      <w:r w:rsidR="004D0352">
        <w:rPr>
          <w:rFonts w:ascii="Arial" w:hAnsi="Arial" w:cs="Arial"/>
          <w:bCs/>
          <w:sz w:val="24"/>
          <w:szCs w:val="24"/>
        </w:rPr>
        <w:t>4</w:t>
      </w:r>
    </w:p>
    <w:sectPr w:rsidR="00670D74" w:rsidRPr="00E40961" w:rsidSect="00040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FDC"/>
    <w:multiLevelType w:val="hybridMultilevel"/>
    <w:tmpl w:val="20A0D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1B9"/>
    <w:multiLevelType w:val="hybridMultilevel"/>
    <w:tmpl w:val="E634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955"/>
    <w:multiLevelType w:val="hybridMultilevel"/>
    <w:tmpl w:val="755A7F0C"/>
    <w:lvl w:ilvl="0" w:tplc="08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96253"/>
    <w:multiLevelType w:val="hybridMultilevel"/>
    <w:tmpl w:val="BA66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6E42"/>
    <w:multiLevelType w:val="hybridMultilevel"/>
    <w:tmpl w:val="5F0CD9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C1B96"/>
    <w:multiLevelType w:val="hybridMultilevel"/>
    <w:tmpl w:val="F69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CB5"/>
    <w:multiLevelType w:val="hybridMultilevel"/>
    <w:tmpl w:val="3EB4EAC2"/>
    <w:lvl w:ilvl="0" w:tplc="889643A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2F69"/>
    <w:multiLevelType w:val="hybridMultilevel"/>
    <w:tmpl w:val="1B6A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00F3"/>
    <w:multiLevelType w:val="hybridMultilevel"/>
    <w:tmpl w:val="1D6C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107D5"/>
    <w:multiLevelType w:val="hybridMultilevel"/>
    <w:tmpl w:val="3C722E5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1234C66"/>
    <w:multiLevelType w:val="hybridMultilevel"/>
    <w:tmpl w:val="3346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4D40"/>
    <w:multiLevelType w:val="hybridMultilevel"/>
    <w:tmpl w:val="31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0835"/>
    <w:multiLevelType w:val="hybridMultilevel"/>
    <w:tmpl w:val="2F10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26EF2"/>
    <w:multiLevelType w:val="hybridMultilevel"/>
    <w:tmpl w:val="3034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0E1B"/>
    <w:multiLevelType w:val="hybridMultilevel"/>
    <w:tmpl w:val="915A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156A"/>
    <w:multiLevelType w:val="hybridMultilevel"/>
    <w:tmpl w:val="666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91BC0"/>
    <w:multiLevelType w:val="hybridMultilevel"/>
    <w:tmpl w:val="B88C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31E7D"/>
    <w:multiLevelType w:val="hybridMultilevel"/>
    <w:tmpl w:val="D4E87EF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01E4609"/>
    <w:multiLevelType w:val="hybridMultilevel"/>
    <w:tmpl w:val="1F4C1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320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9F4067"/>
    <w:multiLevelType w:val="hybridMultilevel"/>
    <w:tmpl w:val="DD3CC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5A04A8"/>
    <w:multiLevelType w:val="hybridMultilevel"/>
    <w:tmpl w:val="B154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99"/>
    <w:multiLevelType w:val="hybridMultilevel"/>
    <w:tmpl w:val="D36C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A1E31"/>
    <w:multiLevelType w:val="hybridMultilevel"/>
    <w:tmpl w:val="0E8EC15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6E410E07"/>
    <w:multiLevelType w:val="hybridMultilevel"/>
    <w:tmpl w:val="4C4E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37C1F"/>
    <w:multiLevelType w:val="hybridMultilevel"/>
    <w:tmpl w:val="EDCC7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343F2"/>
    <w:multiLevelType w:val="hybridMultilevel"/>
    <w:tmpl w:val="B23AD3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DB4017"/>
    <w:multiLevelType w:val="hybridMultilevel"/>
    <w:tmpl w:val="E02CB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E239C"/>
    <w:multiLevelType w:val="hybridMultilevel"/>
    <w:tmpl w:val="ADBC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92FEC"/>
    <w:multiLevelType w:val="hybridMultilevel"/>
    <w:tmpl w:val="7362CFF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820923026">
    <w:abstractNumId w:val="20"/>
  </w:num>
  <w:num w:numId="2" w16cid:durableId="1521819339">
    <w:abstractNumId w:val="22"/>
  </w:num>
  <w:num w:numId="3" w16cid:durableId="1288389861">
    <w:abstractNumId w:val="10"/>
  </w:num>
  <w:num w:numId="4" w16cid:durableId="1955793634">
    <w:abstractNumId w:val="19"/>
  </w:num>
  <w:num w:numId="5" w16cid:durableId="1983269246">
    <w:abstractNumId w:val="5"/>
  </w:num>
  <w:num w:numId="6" w16cid:durableId="1105266142">
    <w:abstractNumId w:val="11"/>
  </w:num>
  <w:num w:numId="7" w16cid:durableId="197545109">
    <w:abstractNumId w:val="12"/>
  </w:num>
  <w:num w:numId="8" w16cid:durableId="1414357083">
    <w:abstractNumId w:val="16"/>
  </w:num>
  <w:num w:numId="9" w16cid:durableId="1863088394">
    <w:abstractNumId w:val="26"/>
  </w:num>
  <w:num w:numId="10" w16cid:durableId="493646653">
    <w:abstractNumId w:val="27"/>
  </w:num>
  <w:num w:numId="11" w16cid:durableId="108673054">
    <w:abstractNumId w:val="4"/>
  </w:num>
  <w:num w:numId="12" w16cid:durableId="1091857672">
    <w:abstractNumId w:val="0"/>
  </w:num>
  <w:num w:numId="13" w16cid:durableId="1867406009">
    <w:abstractNumId w:val="28"/>
  </w:num>
  <w:num w:numId="14" w16cid:durableId="1084303846">
    <w:abstractNumId w:val="13"/>
  </w:num>
  <w:num w:numId="15" w16cid:durableId="643659102">
    <w:abstractNumId w:val="24"/>
  </w:num>
  <w:num w:numId="16" w16cid:durableId="1521167831">
    <w:abstractNumId w:val="14"/>
  </w:num>
  <w:num w:numId="17" w16cid:durableId="159276626">
    <w:abstractNumId w:val="6"/>
  </w:num>
  <w:num w:numId="18" w16cid:durableId="1296982730">
    <w:abstractNumId w:val="9"/>
  </w:num>
  <w:num w:numId="19" w16cid:durableId="1658416895">
    <w:abstractNumId w:val="23"/>
  </w:num>
  <w:num w:numId="20" w16cid:durableId="1304584104">
    <w:abstractNumId w:val="17"/>
  </w:num>
  <w:num w:numId="21" w16cid:durableId="494221500">
    <w:abstractNumId w:val="29"/>
  </w:num>
  <w:num w:numId="22" w16cid:durableId="2087728000">
    <w:abstractNumId w:val="21"/>
  </w:num>
  <w:num w:numId="23" w16cid:durableId="965352447">
    <w:abstractNumId w:val="7"/>
  </w:num>
  <w:num w:numId="24" w16cid:durableId="250239514">
    <w:abstractNumId w:val="25"/>
  </w:num>
  <w:num w:numId="25" w16cid:durableId="1866553708">
    <w:abstractNumId w:val="18"/>
  </w:num>
  <w:num w:numId="26" w16cid:durableId="1590389367">
    <w:abstractNumId w:val="8"/>
  </w:num>
  <w:num w:numId="27" w16cid:durableId="1710915188">
    <w:abstractNumId w:val="3"/>
  </w:num>
  <w:num w:numId="28" w16cid:durableId="484125645">
    <w:abstractNumId w:val="1"/>
  </w:num>
  <w:num w:numId="29" w16cid:durableId="1413812596">
    <w:abstractNumId w:val="2"/>
  </w:num>
  <w:num w:numId="30" w16cid:durableId="2466910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3"/>
    <w:rsid w:val="00001ABE"/>
    <w:rsid w:val="00004EC3"/>
    <w:rsid w:val="00014394"/>
    <w:rsid w:val="00040A42"/>
    <w:rsid w:val="00046BE7"/>
    <w:rsid w:val="0004714A"/>
    <w:rsid w:val="0005065E"/>
    <w:rsid w:val="000538FE"/>
    <w:rsid w:val="0007436F"/>
    <w:rsid w:val="00076DC1"/>
    <w:rsid w:val="00077065"/>
    <w:rsid w:val="00080889"/>
    <w:rsid w:val="0008273E"/>
    <w:rsid w:val="00083FD4"/>
    <w:rsid w:val="00086D7C"/>
    <w:rsid w:val="000910EC"/>
    <w:rsid w:val="000A14F9"/>
    <w:rsid w:val="000A2030"/>
    <w:rsid w:val="000A3683"/>
    <w:rsid w:val="000C6017"/>
    <w:rsid w:val="000E7FF2"/>
    <w:rsid w:val="000F4242"/>
    <w:rsid w:val="000F6F6B"/>
    <w:rsid w:val="000F7A5D"/>
    <w:rsid w:val="00117B74"/>
    <w:rsid w:val="00130E77"/>
    <w:rsid w:val="001362C1"/>
    <w:rsid w:val="00136F42"/>
    <w:rsid w:val="00145924"/>
    <w:rsid w:val="00150DD4"/>
    <w:rsid w:val="00153C9C"/>
    <w:rsid w:val="00154B21"/>
    <w:rsid w:val="00167548"/>
    <w:rsid w:val="00170FD4"/>
    <w:rsid w:val="001722B7"/>
    <w:rsid w:val="0017236B"/>
    <w:rsid w:val="0019336D"/>
    <w:rsid w:val="00196FD9"/>
    <w:rsid w:val="001A6227"/>
    <w:rsid w:val="001C0DC1"/>
    <w:rsid w:val="001C2884"/>
    <w:rsid w:val="001E58C0"/>
    <w:rsid w:val="001E590D"/>
    <w:rsid w:val="001F4CEE"/>
    <w:rsid w:val="00210D1C"/>
    <w:rsid w:val="00217118"/>
    <w:rsid w:val="00222967"/>
    <w:rsid w:val="0022668A"/>
    <w:rsid w:val="002453F5"/>
    <w:rsid w:val="002575C7"/>
    <w:rsid w:val="00276FCB"/>
    <w:rsid w:val="00282438"/>
    <w:rsid w:val="002A358F"/>
    <w:rsid w:val="002A5DE9"/>
    <w:rsid w:val="002B517E"/>
    <w:rsid w:val="002B750A"/>
    <w:rsid w:val="002D1C21"/>
    <w:rsid w:val="002E360F"/>
    <w:rsid w:val="002E7F1C"/>
    <w:rsid w:val="002F4FE4"/>
    <w:rsid w:val="0030069D"/>
    <w:rsid w:val="003066BD"/>
    <w:rsid w:val="00351F56"/>
    <w:rsid w:val="003D3508"/>
    <w:rsid w:val="003E05CC"/>
    <w:rsid w:val="00404B2B"/>
    <w:rsid w:val="00412D93"/>
    <w:rsid w:val="00413766"/>
    <w:rsid w:val="00436841"/>
    <w:rsid w:val="00461F5D"/>
    <w:rsid w:val="00470D67"/>
    <w:rsid w:val="004A2A07"/>
    <w:rsid w:val="004A3A55"/>
    <w:rsid w:val="004A4387"/>
    <w:rsid w:val="004A624D"/>
    <w:rsid w:val="004B19F1"/>
    <w:rsid w:val="004B6F72"/>
    <w:rsid w:val="004C085D"/>
    <w:rsid w:val="004C1A64"/>
    <w:rsid w:val="004D0352"/>
    <w:rsid w:val="004D16D2"/>
    <w:rsid w:val="004E2D11"/>
    <w:rsid w:val="00500D06"/>
    <w:rsid w:val="00531DFF"/>
    <w:rsid w:val="00554612"/>
    <w:rsid w:val="005819CB"/>
    <w:rsid w:val="00597AE7"/>
    <w:rsid w:val="005B5D1B"/>
    <w:rsid w:val="005C4318"/>
    <w:rsid w:val="005C44CF"/>
    <w:rsid w:val="0060580F"/>
    <w:rsid w:val="006331E5"/>
    <w:rsid w:val="006451E8"/>
    <w:rsid w:val="006517D4"/>
    <w:rsid w:val="0066161C"/>
    <w:rsid w:val="00661949"/>
    <w:rsid w:val="00661CBC"/>
    <w:rsid w:val="00662F43"/>
    <w:rsid w:val="00663C59"/>
    <w:rsid w:val="00670D74"/>
    <w:rsid w:val="006719AD"/>
    <w:rsid w:val="00676222"/>
    <w:rsid w:val="00680FDE"/>
    <w:rsid w:val="006856AC"/>
    <w:rsid w:val="00687B5E"/>
    <w:rsid w:val="006B3AD9"/>
    <w:rsid w:val="006C5E24"/>
    <w:rsid w:val="006C64EA"/>
    <w:rsid w:val="006D24BC"/>
    <w:rsid w:val="006F1243"/>
    <w:rsid w:val="006F5752"/>
    <w:rsid w:val="00702AA9"/>
    <w:rsid w:val="007065C3"/>
    <w:rsid w:val="00712C2A"/>
    <w:rsid w:val="00717A1B"/>
    <w:rsid w:val="00721D0E"/>
    <w:rsid w:val="00730794"/>
    <w:rsid w:val="007314DF"/>
    <w:rsid w:val="007350A4"/>
    <w:rsid w:val="00735881"/>
    <w:rsid w:val="00752008"/>
    <w:rsid w:val="0077715D"/>
    <w:rsid w:val="0078451F"/>
    <w:rsid w:val="007B002A"/>
    <w:rsid w:val="007B0298"/>
    <w:rsid w:val="007B29D9"/>
    <w:rsid w:val="007C27C9"/>
    <w:rsid w:val="007D0465"/>
    <w:rsid w:val="007D126F"/>
    <w:rsid w:val="007D43BF"/>
    <w:rsid w:val="007D691C"/>
    <w:rsid w:val="007E35F8"/>
    <w:rsid w:val="007F0BDE"/>
    <w:rsid w:val="008127B7"/>
    <w:rsid w:val="0082147A"/>
    <w:rsid w:val="008233C9"/>
    <w:rsid w:val="00827F1A"/>
    <w:rsid w:val="0086202E"/>
    <w:rsid w:val="008643E7"/>
    <w:rsid w:val="00866217"/>
    <w:rsid w:val="00877C1B"/>
    <w:rsid w:val="00884C9A"/>
    <w:rsid w:val="008851CB"/>
    <w:rsid w:val="008977B2"/>
    <w:rsid w:val="008A36B3"/>
    <w:rsid w:val="008B0360"/>
    <w:rsid w:val="008C55D3"/>
    <w:rsid w:val="008D2B30"/>
    <w:rsid w:val="008D5C66"/>
    <w:rsid w:val="008D77B1"/>
    <w:rsid w:val="008E1498"/>
    <w:rsid w:val="008F00DD"/>
    <w:rsid w:val="008F0132"/>
    <w:rsid w:val="008F3C5C"/>
    <w:rsid w:val="00900CB5"/>
    <w:rsid w:val="0092142B"/>
    <w:rsid w:val="00933743"/>
    <w:rsid w:val="009514A7"/>
    <w:rsid w:val="009779E5"/>
    <w:rsid w:val="009817BB"/>
    <w:rsid w:val="00987C2D"/>
    <w:rsid w:val="009903E2"/>
    <w:rsid w:val="00997BB2"/>
    <w:rsid w:val="00997D09"/>
    <w:rsid w:val="009A3151"/>
    <w:rsid w:val="009A7D11"/>
    <w:rsid w:val="009D0BDF"/>
    <w:rsid w:val="009D7477"/>
    <w:rsid w:val="009F10AE"/>
    <w:rsid w:val="00A0651C"/>
    <w:rsid w:val="00A12ED0"/>
    <w:rsid w:val="00A265BA"/>
    <w:rsid w:val="00A31508"/>
    <w:rsid w:val="00A3165C"/>
    <w:rsid w:val="00A33684"/>
    <w:rsid w:val="00A3369B"/>
    <w:rsid w:val="00A5494B"/>
    <w:rsid w:val="00A62446"/>
    <w:rsid w:val="00A86054"/>
    <w:rsid w:val="00A95E04"/>
    <w:rsid w:val="00A96602"/>
    <w:rsid w:val="00AA6893"/>
    <w:rsid w:val="00B05F3D"/>
    <w:rsid w:val="00B11E0D"/>
    <w:rsid w:val="00B1369F"/>
    <w:rsid w:val="00B21811"/>
    <w:rsid w:val="00B27399"/>
    <w:rsid w:val="00B341DC"/>
    <w:rsid w:val="00B67459"/>
    <w:rsid w:val="00B70482"/>
    <w:rsid w:val="00B82D19"/>
    <w:rsid w:val="00BE69E8"/>
    <w:rsid w:val="00BE70E7"/>
    <w:rsid w:val="00BF0504"/>
    <w:rsid w:val="00BF694A"/>
    <w:rsid w:val="00C04993"/>
    <w:rsid w:val="00C15E3E"/>
    <w:rsid w:val="00C16447"/>
    <w:rsid w:val="00C175B3"/>
    <w:rsid w:val="00C20851"/>
    <w:rsid w:val="00C30DBE"/>
    <w:rsid w:val="00C4267F"/>
    <w:rsid w:val="00C53F95"/>
    <w:rsid w:val="00C56377"/>
    <w:rsid w:val="00C5719D"/>
    <w:rsid w:val="00C678F0"/>
    <w:rsid w:val="00C72A61"/>
    <w:rsid w:val="00C75934"/>
    <w:rsid w:val="00C869CE"/>
    <w:rsid w:val="00CC02D8"/>
    <w:rsid w:val="00CC107D"/>
    <w:rsid w:val="00CC23DD"/>
    <w:rsid w:val="00CC2A11"/>
    <w:rsid w:val="00CC2F17"/>
    <w:rsid w:val="00CD2D25"/>
    <w:rsid w:val="00CE1F44"/>
    <w:rsid w:val="00D17263"/>
    <w:rsid w:val="00D30B7F"/>
    <w:rsid w:val="00D31484"/>
    <w:rsid w:val="00D34BD1"/>
    <w:rsid w:val="00D37EDE"/>
    <w:rsid w:val="00D40B0C"/>
    <w:rsid w:val="00D41AA4"/>
    <w:rsid w:val="00D56DA4"/>
    <w:rsid w:val="00D7066F"/>
    <w:rsid w:val="00D71E60"/>
    <w:rsid w:val="00D74252"/>
    <w:rsid w:val="00D74C6B"/>
    <w:rsid w:val="00D80389"/>
    <w:rsid w:val="00D81B80"/>
    <w:rsid w:val="00DA7593"/>
    <w:rsid w:val="00DB4DC9"/>
    <w:rsid w:val="00DE0B6C"/>
    <w:rsid w:val="00DF012F"/>
    <w:rsid w:val="00DF5F3A"/>
    <w:rsid w:val="00E16A22"/>
    <w:rsid w:val="00E27B75"/>
    <w:rsid w:val="00E36CB3"/>
    <w:rsid w:val="00E40961"/>
    <w:rsid w:val="00E425DE"/>
    <w:rsid w:val="00E4719F"/>
    <w:rsid w:val="00E579B7"/>
    <w:rsid w:val="00E6721F"/>
    <w:rsid w:val="00E673B1"/>
    <w:rsid w:val="00E754D3"/>
    <w:rsid w:val="00E8453D"/>
    <w:rsid w:val="00E87294"/>
    <w:rsid w:val="00E92ED7"/>
    <w:rsid w:val="00EA3AAD"/>
    <w:rsid w:val="00ED17FF"/>
    <w:rsid w:val="00EE2A9C"/>
    <w:rsid w:val="00EE523A"/>
    <w:rsid w:val="00EE74C8"/>
    <w:rsid w:val="00F02D98"/>
    <w:rsid w:val="00F513D8"/>
    <w:rsid w:val="00F62D9C"/>
    <w:rsid w:val="00F716C8"/>
    <w:rsid w:val="00F75FE1"/>
    <w:rsid w:val="00F8101E"/>
    <w:rsid w:val="00F81549"/>
    <w:rsid w:val="00F841CE"/>
    <w:rsid w:val="00F85234"/>
    <w:rsid w:val="00F94291"/>
    <w:rsid w:val="00FA0A5C"/>
    <w:rsid w:val="00FA5F58"/>
    <w:rsid w:val="00FB6EA9"/>
    <w:rsid w:val="00FB74B6"/>
    <w:rsid w:val="00FD5F99"/>
    <w:rsid w:val="00FE5370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8940"/>
  <w15:docId w15:val="{40230BED-20AB-4E85-80C2-DC114E6F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B3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6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A36B3"/>
    <w:pPr>
      <w:keepNext/>
      <w:outlineLvl w:val="1"/>
    </w:pPr>
    <w:rPr>
      <w:rFonts w:ascii="Verdana" w:hAnsi="Verdana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8A36B3"/>
    <w:rPr>
      <w:rFonts w:ascii="Arial" w:hAnsi="Arial"/>
      <w:b/>
    </w:rPr>
  </w:style>
  <w:style w:type="character" w:customStyle="1" w:styleId="BodyText3Char">
    <w:name w:val="Body Text 3 Char"/>
    <w:link w:val="BodyText3"/>
    <w:semiHidden/>
    <w:rsid w:val="008A36B3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link w:val="Heading2"/>
    <w:rsid w:val="008A36B3"/>
    <w:rPr>
      <w:rFonts w:ascii="Verdana" w:eastAsia="Times New Roman" w:hAnsi="Verdana" w:cs="Times New Roman"/>
      <w:b/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8A36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semiHidden/>
    <w:rsid w:val="008A36B3"/>
    <w:pPr>
      <w:tabs>
        <w:tab w:val="center" w:pos="4153"/>
        <w:tab w:val="right" w:pos="8306"/>
      </w:tabs>
    </w:pPr>
    <w:rPr>
      <w:sz w:val="24"/>
      <w:lang w:val="en-US"/>
    </w:rPr>
  </w:style>
  <w:style w:type="character" w:customStyle="1" w:styleId="HeaderChar">
    <w:name w:val="Header Char"/>
    <w:link w:val="Header"/>
    <w:semiHidden/>
    <w:rsid w:val="008A36B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36B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A36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6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orcswildlifetrust.co.uk/sites/default/files/2023-03/WWT%20Strategy%202023-2030%20sprea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62711-a0d2-4b1f-a234-3823d641b464">
      <Terms xmlns="http://schemas.microsoft.com/office/infopath/2007/PartnerControls"/>
    </lcf76f155ced4ddcb4097134ff3c332f>
    <TaxCatchAll xmlns="2c2fd63f-508a-4bb9-8af5-91f90ec3af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2157E5F892042BCBFAAD96D3933A2" ma:contentTypeVersion="14" ma:contentTypeDescription="Create a new document." ma:contentTypeScope="" ma:versionID="4752273e38e878b2848059aa0d8dcc96">
  <xsd:schema xmlns:xsd="http://www.w3.org/2001/XMLSchema" xmlns:xs="http://www.w3.org/2001/XMLSchema" xmlns:p="http://schemas.microsoft.com/office/2006/metadata/properties" xmlns:ns2="ee662711-a0d2-4b1f-a234-3823d641b464" xmlns:ns3="2c2fd63f-508a-4bb9-8af5-91f90ec3af41" targetNamespace="http://schemas.microsoft.com/office/2006/metadata/properties" ma:root="true" ma:fieldsID="998c9c2278f15721c7b29785436f46e9" ns2:_="" ns3:_="">
    <xsd:import namespace="ee662711-a0d2-4b1f-a234-3823d641b464"/>
    <xsd:import namespace="2c2fd63f-508a-4bb9-8af5-91f90ec3a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62711-a0d2-4b1f-a234-3823d641b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8759e1-1739-49c8-85ad-c564233c44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fd63f-508a-4bb9-8af5-91f90ec3af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f0c3e2-9e5d-4572-8506-41e2520e8a41}" ma:internalName="TaxCatchAll" ma:showField="CatchAllData" ma:web="2c2fd63f-508a-4bb9-8af5-91f90ec3a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E2284-4600-412D-9B34-8464E034D296}">
  <ds:schemaRefs>
    <ds:schemaRef ds:uri="http://schemas.microsoft.com/office/2006/metadata/properties"/>
    <ds:schemaRef ds:uri="http://schemas.microsoft.com/office/infopath/2007/PartnerControls"/>
    <ds:schemaRef ds:uri="ee662711-a0d2-4b1f-a234-3823d641b464"/>
    <ds:schemaRef ds:uri="2c2fd63f-508a-4bb9-8af5-91f90ec3af41"/>
  </ds:schemaRefs>
</ds:datastoreItem>
</file>

<file path=customXml/itemProps2.xml><?xml version="1.0" encoding="utf-8"?>
<ds:datastoreItem xmlns:ds="http://schemas.openxmlformats.org/officeDocument/2006/customXml" ds:itemID="{D6A521F6-4F4A-47E1-A87D-99B92ECA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62711-a0d2-4b1f-a234-3823d641b464"/>
    <ds:schemaRef ds:uri="2c2fd63f-508a-4bb9-8af5-91f90ec3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15D6A-F6F9-461B-AFDB-B8F0BC01A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Shauna McLaren</cp:lastModifiedBy>
  <cp:revision>2</cp:revision>
  <dcterms:created xsi:type="dcterms:W3CDTF">2024-10-07T14:53:00Z</dcterms:created>
  <dcterms:modified xsi:type="dcterms:W3CDTF">2024-10-07T14:53:00Z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0x010100FC92157E5F892042BCBFAAD96D3933A2</vt:lpwstr>
  </property>
  <property fmtid="{D5CDD505-2E9C-101B-9397-08002B2CF9AE}" pid="3" name="Order">
    <vt:r8>13600</vt:r8>
  </property>
  <property fmtid="{D5CDD505-2E9C-101B-9397-08002B2CF9AE}" pid="4" name="MediaServiceImageTags">
    <vt:lpwstr/>
  </property>
</Properties>
</file>